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40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3556"/>
      </w:tblGrid>
      <w:tr w:rsidR="00F27D4C" w:rsidRPr="00370602" w14:paraId="72CE1D2C" w14:textId="77777777" w:rsidTr="00B1424D">
        <w:trPr>
          <w:trHeight w:val="369"/>
        </w:trPr>
        <w:tc>
          <w:tcPr>
            <w:tcW w:w="450" w:type="dxa"/>
            <w:shd w:val="clear" w:color="auto" w:fill="000000" w:themeFill="text1"/>
          </w:tcPr>
          <w:p w14:paraId="57A3B111" w14:textId="5E331B07" w:rsidR="00F27D4C" w:rsidRPr="00370602" w:rsidRDefault="00F27D4C" w:rsidP="00C03A2E">
            <w:pPr>
              <w:pStyle w:val="Heading5"/>
              <w:spacing w:before="0" w:line="276" w:lineRule="auto"/>
              <w:rPr>
                <w:rFonts w:ascii="Arial" w:hAnsi="Arial" w:cs="Arial"/>
              </w:rPr>
            </w:pPr>
            <w:r w:rsidRPr="00370602">
              <w:rPr>
                <w:rFonts w:ascii="Arial" w:hAnsi="Arial" w:cs="Arial"/>
              </w:rPr>
              <w:t>O</w:t>
            </w:r>
          </w:p>
        </w:tc>
        <w:tc>
          <w:tcPr>
            <w:tcW w:w="3556" w:type="dxa"/>
            <w:shd w:val="clear" w:color="auto" w:fill="F2F2F2" w:themeFill="background1" w:themeFillShade="F2"/>
          </w:tcPr>
          <w:p w14:paraId="3DCCBF27" w14:textId="3F3AC122" w:rsidR="00F27D4C" w:rsidRPr="00370602" w:rsidRDefault="00F27D4C" w:rsidP="00C03A2E">
            <w:pPr>
              <w:pStyle w:val="Heading5"/>
              <w:spacing w:before="0" w:line="276" w:lineRule="auto"/>
              <w:rPr>
                <w:rFonts w:ascii="Arial" w:hAnsi="Arial" w:cs="Arial"/>
              </w:rPr>
            </w:pPr>
            <w:r w:rsidRPr="00370602">
              <w:rPr>
                <w:rFonts w:ascii="Arial" w:hAnsi="Arial" w:cs="Arial"/>
              </w:rPr>
              <w:t>Objective</w:t>
            </w:r>
          </w:p>
        </w:tc>
      </w:tr>
    </w:tbl>
    <w:p w14:paraId="3EB557FF" w14:textId="77777777" w:rsidR="00F27D4C" w:rsidRPr="00956200" w:rsidRDefault="00F27D4C" w:rsidP="00C03A2E">
      <w:pPr>
        <w:spacing w:after="0" w:line="276" w:lineRule="auto"/>
        <w:rPr>
          <w:rFonts w:ascii="Arial" w:hAnsi="Arial" w:cs="Arial"/>
          <w:sz w:val="22"/>
        </w:rPr>
      </w:pPr>
    </w:p>
    <w:p w14:paraId="501E68DB" w14:textId="2DBD4CA9" w:rsidR="00FC41F8" w:rsidRPr="00956200" w:rsidRDefault="00750159" w:rsidP="00824531">
      <w:pPr>
        <w:pStyle w:val="p1"/>
        <w:rPr>
          <w:sz w:val="22"/>
          <w:szCs w:val="22"/>
        </w:rPr>
      </w:pPr>
      <w:r w:rsidRPr="00956200">
        <w:rPr>
          <w:sz w:val="22"/>
          <w:szCs w:val="22"/>
        </w:rPr>
        <w:t xml:space="preserve">I am driven to </w:t>
      </w:r>
      <w:r w:rsidR="00E073B8" w:rsidRPr="00956200">
        <w:rPr>
          <w:sz w:val="22"/>
          <w:szCs w:val="22"/>
        </w:rPr>
        <w:t>understand</w:t>
      </w:r>
      <w:r w:rsidRPr="00956200">
        <w:rPr>
          <w:sz w:val="22"/>
          <w:szCs w:val="22"/>
        </w:rPr>
        <w:t xml:space="preserve"> the</w:t>
      </w:r>
      <w:r w:rsidR="00E073B8" w:rsidRPr="00956200">
        <w:rPr>
          <w:sz w:val="22"/>
          <w:szCs w:val="22"/>
        </w:rPr>
        <w:t xml:space="preserve"> </w:t>
      </w:r>
      <w:r w:rsidR="00E073B8" w:rsidRPr="00956200">
        <w:rPr>
          <w:b/>
          <w:bCs/>
          <w:sz w:val="22"/>
          <w:szCs w:val="22"/>
        </w:rPr>
        <w:t>neural mechanisms by which sleep quality informs susceptibility or resilience in</w:t>
      </w:r>
      <w:r w:rsidR="00DB5922" w:rsidRPr="00956200">
        <w:rPr>
          <w:b/>
          <w:bCs/>
          <w:sz w:val="22"/>
          <w:szCs w:val="22"/>
        </w:rPr>
        <w:t xml:space="preserve"> n</w:t>
      </w:r>
      <w:r w:rsidR="00E073B8" w:rsidRPr="00956200">
        <w:rPr>
          <w:b/>
          <w:bCs/>
          <w:sz w:val="22"/>
          <w:szCs w:val="22"/>
        </w:rPr>
        <w:t>eurodevelopment</w:t>
      </w:r>
      <w:r w:rsidR="00E073B8" w:rsidRPr="00956200">
        <w:rPr>
          <w:b/>
          <w:bCs/>
          <w:sz w:val="22"/>
          <w:szCs w:val="22"/>
        </w:rPr>
        <w:t xml:space="preserve">. </w:t>
      </w:r>
      <w:r w:rsidR="00422116" w:rsidRPr="00956200">
        <w:rPr>
          <w:sz w:val="22"/>
          <w:szCs w:val="22"/>
        </w:rPr>
        <w:t>My current</w:t>
      </w:r>
      <w:r w:rsidR="00B02E61" w:rsidRPr="00956200">
        <w:rPr>
          <w:sz w:val="22"/>
          <w:szCs w:val="22"/>
        </w:rPr>
        <w:t xml:space="preserve"> research</w:t>
      </w:r>
      <w:r w:rsidR="00422116" w:rsidRPr="00956200">
        <w:rPr>
          <w:sz w:val="22"/>
          <w:szCs w:val="22"/>
        </w:rPr>
        <w:t xml:space="preserve"> </w:t>
      </w:r>
      <w:r w:rsidR="00B1424D" w:rsidRPr="00956200">
        <w:rPr>
          <w:sz w:val="22"/>
          <w:szCs w:val="22"/>
        </w:rPr>
        <w:t>investigates</w:t>
      </w:r>
      <w:r w:rsidR="00B02E61" w:rsidRPr="00956200">
        <w:rPr>
          <w:sz w:val="22"/>
          <w:szCs w:val="22"/>
        </w:rPr>
        <w:t xml:space="preserve"> </w:t>
      </w:r>
      <w:r w:rsidR="00DB5922" w:rsidRPr="00956200">
        <w:rPr>
          <w:sz w:val="22"/>
          <w:szCs w:val="22"/>
        </w:rPr>
        <w:t xml:space="preserve">the development of social touch in the socially monogamous prairie vole as well as the role of </w:t>
      </w:r>
      <w:r w:rsidR="00824531" w:rsidRPr="00956200">
        <w:rPr>
          <w:sz w:val="22"/>
          <w:szCs w:val="22"/>
        </w:rPr>
        <w:t>perineuronal nets in interneuron maturation</w:t>
      </w:r>
      <w:r w:rsidR="00803FB9" w:rsidRPr="00956200">
        <w:rPr>
          <w:sz w:val="22"/>
          <w:szCs w:val="22"/>
        </w:rPr>
        <w:t xml:space="preserve"> and function</w:t>
      </w:r>
      <w:r w:rsidR="00824531" w:rsidRPr="00956200">
        <w:rPr>
          <w:sz w:val="22"/>
          <w:szCs w:val="22"/>
        </w:rPr>
        <w:t>.</w:t>
      </w:r>
    </w:p>
    <w:p w14:paraId="4A8890BF" w14:textId="77777777" w:rsidR="00824531" w:rsidRPr="00370602" w:rsidRDefault="00824531" w:rsidP="00824531">
      <w:pPr>
        <w:pStyle w:val="p1"/>
      </w:pPr>
    </w:p>
    <w:tbl>
      <w:tblPr>
        <w:tblStyle w:val="TableGrid"/>
        <w:tblW w:w="53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6"/>
        <w:gridCol w:w="4856"/>
      </w:tblGrid>
      <w:tr w:rsidR="00C03A2E" w:rsidRPr="00370602" w14:paraId="0D3170F8" w14:textId="77777777" w:rsidTr="00D669AE">
        <w:trPr>
          <w:trHeight w:val="375"/>
        </w:trPr>
        <w:tc>
          <w:tcPr>
            <w:tcW w:w="446" w:type="dxa"/>
            <w:shd w:val="clear" w:color="auto" w:fill="000000" w:themeFill="text1"/>
          </w:tcPr>
          <w:p w14:paraId="6FFE4A94" w14:textId="77777777" w:rsidR="00C03A2E" w:rsidRPr="00370602" w:rsidRDefault="00C03A2E" w:rsidP="002423C5">
            <w:pPr>
              <w:pStyle w:val="Heading5"/>
              <w:spacing w:before="0" w:line="276" w:lineRule="auto"/>
              <w:rPr>
                <w:rFonts w:ascii="Arial" w:hAnsi="Arial" w:cs="Arial"/>
              </w:rPr>
            </w:pPr>
            <w:r w:rsidRPr="00370602">
              <w:rPr>
                <w:rFonts w:ascii="Arial" w:hAnsi="Arial" w:cs="Arial"/>
              </w:rPr>
              <w:t>E</w:t>
            </w:r>
          </w:p>
        </w:tc>
        <w:tc>
          <w:tcPr>
            <w:tcW w:w="4856" w:type="dxa"/>
            <w:shd w:val="clear" w:color="auto" w:fill="F2F2F2" w:themeFill="background1" w:themeFillShade="F2"/>
          </w:tcPr>
          <w:p w14:paraId="097FF6F3" w14:textId="77777777" w:rsidR="00C03A2E" w:rsidRPr="00370602" w:rsidRDefault="00C03A2E" w:rsidP="002423C5">
            <w:pPr>
              <w:pStyle w:val="Heading5"/>
              <w:spacing w:before="0" w:line="276" w:lineRule="auto"/>
              <w:rPr>
                <w:rFonts w:ascii="Arial" w:hAnsi="Arial" w:cs="Arial"/>
              </w:rPr>
            </w:pPr>
            <w:r w:rsidRPr="00370602">
              <w:rPr>
                <w:rFonts w:ascii="Arial" w:hAnsi="Arial" w:cs="Arial"/>
              </w:rPr>
              <w:t>Education</w:t>
            </w:r>
          </w:p>
        </w:tc>
      </w:tr>
    </w:tbl>
    <w:p w14:paraId="3CC77F69" w14:textId="77777777" w:rsidR="00C03A2E" w:rsidRPr="00370602" w:rsidRDefault="00C03A2E" w:rsidP="00C03A2E">
      <w:pPr>
        <w:spacing w:after="0" w:line="276" w:lineRule="auto"/>
        <w:rPr>
          <w:rFonts w:ascii="Arial" w:hAnsi="Arial" w:cs="Arial"/>
        </w:rPr>
      </w:pPr>
    </w:p>
    <w:p w14:paraId="4C6FA427" w14:textId="21DC2670" w:rsidR="00C03A2E" w:rsidRPr="00370602" w:rsidRDefault="0036470A" w:rsidP="00C03A2E">
      <w:pPr>
        <w:pStyle w:val="Heading3"/>
        <w:spacing w:before="0" w:line="276" w:lineRule="auto"/>
        <w:rPr>
          <w:rFonts w:ascii="Arial" w:hAnsi="Arial" w:cs="Arial"/>
        </w:rPr>
      </w:pPr>
      <w:r w:rsidRPr="00370602">
        <w:rPr>
          <w:rFonts w:ascii="Arial" w:hAnsi="Arial" w:cs="Arial"/>
        </w:rPr>
        <w:t>Oregon Health and Science University</w:t>
      </w:r>
      <w:r w:rsidR="00442C63" w:rsidRPr="00370602">
        <w:rPr>
          <w:rFonts w:ascii="Arial" w:hAnsi="Arial" w:cs="Arial"/>
        </w:rPr>
        <w:t xml:space="preserve"> (OHSU)</w:t>
      </w:r>
      <w:r w:rsidRPr="00370602">
        <w:rPr>
          <w:rFonts w:ascii="Arial" w:hAnsi="Arial" w:cs="Arial"/>
        </w:rPr>
        <w:t xml:space="preserve"> |</w:t>
      </w:r>
      <w:r w:rsidRPr="00370602">
        <w:rPr>
          <w:rFonts w:ascii="Arial" w:hAnsi="Arial" w:cs="Arial"/>
          <w:sz w:val="20"/>
          <w:szCs w:val="21"/>
        </w:rPr>
        <w:t>Portland, OR</w:t>
      </w:r>
    </w:p>
    <w:p w14:paraId="71F9512B" w14:textId="26A7225D" w:rsidR="00C03A2E" w:rsidRPr="00370602" w:rsidRDefault="0036470A" w:rsidP="00C03A2E">
      <w:pPr>
        <w:pStyle w:val="Heading4"/>
        <w:spacing w:before="0" w:after="0" w:line="276" w:lineRule="auto"/>
        <w:rPr>
          <w:rFonts w:ascii="Arial" w:hAnsi="Arial" w:cs="Arial"/>
        </w:rPr>
      </w:pPr>
      <w:r w:rsidRPr="00370602">
        <w:rPr>
          <w:rFonts w:ascii="Arial" w:hAnsi="Arial" w:cs="Arial"/>
        </w:rPr>
        <w:t xml:space="preserve">PhD </w:t>
      </w:r>
      <w:r w:rsidR="003E362B" w:rsidRPr="00370602">
        <w:rPr>
          <w:rFonts w:ascii="Arial" w:hAnsi="Arial" w:cs="Arial"/>
        </w:rPr>
        <w:t xml:space="preserve">student, </w:t>
      </w:r>
      <w:r w:rsidRPr="00370602">
        <w:rPr>
          <w:rFonts w:ascii="Arial" w:hAnsi="Arial" w:cs="Arial"/>
        </w:rPr>
        <w:t xml:space="preserve">Behavioral and Systems Neuroscience </w:t>
      </w:r>
      <w:r w:rsidR="00750184" w:rsidRPr="00370602">
        <w:rPr>
          <w:rFonts w:ascii="Arial" w:hAnsi="Arial" w:cs="Arial"/>
        </w:rPr>
        <w:t xml:space="preserve"> </w:t>
      </w:r>
    </w:p>
    <w:p w14:paraId="4E93081E" w14:textId="4B80C1DD" w:rsidR="007B69B7" w:rsidRPr="00370602" w:rsidRDefault="0036470A" w:rsidP="00D90A83">
      <w:pPr>
        <w:spacing w:after="0" w:line="276" w:lineRule="auto"/>
        <w:rPr>
          <w:rFonts w:ascii="Arial" w:hAnsi="Arial" w:cs="Arial"/>
        </w:rPr>
      </w:pPr>
      <w:r w:rsidRPr="00370602">
        <w:rPr>
          <w:rFonts w:ascii="Arial" w:hAnsi="Arial" w:cs="Arial"/>
        </w:rPr>
        <w:t>09/2021</w:t>
      </w:r>
      <w:r w:rsidR="00750184" w:rsidRPr="00370602">
        <w:rPr>
          <w:rFonts w:ascii="Arial" w:hAnsi="Arial" w:cs="Arial"/>
        </w:rPr>
        <w:t xml:space="preserve"> – </w:t>
      </w:r>
      <w:r w:rsidR="001258B1">
        <w:rPr>
          <w:rFonts w:ascii="Arial" w:hAnsi="Arial" w:cs="Arial"/>
        </w:rPr>
        <w:t>Spring 2027 (expected)</w:t>
      </w:r>
    </w:p>
    <w:p w14:paraId="63087D3C" w14:textId="77777777" w:rsidR="006612BB" w:rsidRPr="00370602" w:rsidRDefault="006612BB" w:rsidP="00D90A83">
      <w:pPr>
        <w:spacing w:after="0" w:line="276" w:lineRule="auto"/>
        <w:rPr>
          <w:rFonts w:ascii="Arial" w:hAnsi="Arial" w:cs="Arial"/>
        </w:rPr>
      </w:pPr>
    </w:p>
    <w:p w14:paraId="20BD526D" w14:textId="77777777" w:rsidR="006612BB" w:rsidRPr="00370602" w:rsidRDefault="006612BB" w:rsidP="005A498E">
      <w:pPr>
        <w:pStyle w:val="ListParagraph"/>
        <w:numPr>
          <w:ilvl w:val="0"/>
          <w:numId w:val="12"/>
        </w:numPr>
        <w:spacing w:after="0" w:line="276" w:lineRule="auto"/>
        <w:ind w:left="216"/>
        <w:rPr>
          <w:rFonts w:ascii="Arial" w:hAnsi="Arial" w:cs="Arial"/>
        </w:rPr>
      </w:pPr>
      <w:r w:rsidRPr="00370602">
        <w:rPr>
          <w:rFonts w:ascii="Arial" w:hAnsi="Arial" w:cs="Arial"/>
        </w:rPr>
        <w:t>Achievement Rewards for College Scientist (ARCS) Foundation Scholar 2021-2023</w:t>
      </w:r>
    </w:p>
    <w:p w14:paraId="1A0FE5F5" w14:textId="77777777" w:rsidR="006612BB" w:rsidRPr="00370602" w:rsidRDefault="006612BB" w:rsidP="005A498E">
      <w:pPr>
        <w:pStyle w:val="ListParagraph"/>
        <w:numPr>
          <w:ilvl w:val="0"/>
          <w:numId w:val="12"/>
        </w:numPr>
        <w:spacing w:after="0" w:line="276" w:lineRule="auto"/>
        <w:ind w:left="216"/>
        <w:rPr>
          <w:rFonts w:ascii="Arial" w:hAnsi="Arial" w:cs="Arial"/>
        </w:rPr>
      </w:pPr>
      <w:r w:rsidRPr="00370602">
        <w:rPr>
          <w:rFonts w:ascii="Arial" w:hAnsi="Arial" w:cs="Arial"/>
        </w:rPr>
        <w:t xml:space="preserve">Behavioral Neuroscience Ashworth-Thomason Travel Award </w:t>
      </w:r>
    </w:p>
    <w:p w14:paraId="6EF5B0FB" w14:textId="77777777" w:rsidR="006612BB" w:rsidRPr="00370602" w:rsidRDefault="006612BB" w:rsidP="005A498E">
      <w:pPr>
        <w:pStyle w:val="ListParagraph"/>
        <w:numPr>
          <w:ilvl w:val="0"/>
          <w:numId w:val="12"/>
        </w:numPr>
        <w:spacing w:after="0" w:line="276" w:lineRule="auto"/>
        <w:ind w:left="216"/>
        <w:rPr>
          <w:rFonts w:ascii="Arial" w:hAnsi="Arial" w:cs="Arial"/>
        </w:rPr>
      </w:pPr>
      <w:r w:rsidRPr="00370602">
        <w:rPr>
          <w:rFonts w:ascii="Arial" w:hAnsi="Arial" w:cs="Arial"/>
        </w:rPr>
        <w:t>Vole BASE Conference Travel Award 2023</w:t>
      </w:r>
    </w:p>
    <w:p w14:paraId="62938A3D" w14:textId="77777777" w:rsidR="006612BB" w:rsidRPr="00370602" w:rsidRDefault="006612BB" w:rsidP="005A498E">
      <w:pPr>
        <w:pStyle w:val="ListParagraph"/>
        <w:numPr>
          <w:ilvl w:val="0"/>
          <w:numId w:val="12"/>
        </w:numPr>
        <w:spacing w:after="0" w:line="276" w:lineRule="auto"/>
        <w:ind w:left="216"/>
        <w:rPr>
          <w:rFonts w:ascii="Arial" w:hAnsi="Arial" w:cs="Arial"/>
        </w:rPr>
      </w:pPr>
      <w:r w:rsidRPr="00370602">
        <w:rPr>
          <w:rFonts w:ascii="Arial" w:hAnsi="Arial" w:cs="Arial"/>
        </w:rPr>
        <w:t>Tartar Trust Foundation Scholarship 2022</w:t>
      </w:r>
    </w:p>
    <w:p w14:paraId="512B2624" w14:textId="77777777" w:rsidR="006612BB" w:rsidRPr="00370602" w:rsidRDefault="006612BB" w:rsidP="005A498E">
      <w:pPr>
        <w:pStyle w:val="ListParagraph"/>
        <w:numPr>
          <w:ilvl w:val="0"/>
          <w:numId w:val="12"/>
        </w:numPr>
        <w:spacing w:after="0" w:line="276" w:lineRule="auto"/>
        <w:ind w:left="216"/>
        <w:rPr>
          <w:rFonts w:ascii="Arial" w:hAnsi="Arial" w:cs="Arial"/>
        </w:rPr>
      </w:pPr>
      <w:r w:rsidRPr="00370602">
        <w:rPr>
          <w:rFonts w:ascii="Arial" w:hAnsi="Arial" w:cs="Arial"/>
        </w:rPr>
        <w:t>International Society of Developmental Psychobiology (ISDP) Trainee Travel Award 2022</w:t>
      </w:r>
    </w:p>
    <w:p w14:paraId="74392DA3" w14:textId="77777777" w:rsidR="00D90A83" w:rsidRPr="00370602" w:rsidRDefault="00D90A83" w:rsidP="00D90A83">
      <w:pPr>
        <w:spacing w:after="0" w:line="276" w:lineRule="auto"/>
        <w:rPr>
          <w:rFonts w:ascii="Arial" w:hAnsi="Arial" w:cs="Arial"/>
        </w:rPr>
      </w:pPr>
    </w:p>
    <w:p w14:paraId="01E7638A" w14:textId="77777777" w:rsidR="00B44990" w:rsidRPr="00370602" w:rsidRDefault="00962701" w:rsidP="00C03A2E">
      <w:pPr>
        <w:pStyle w:val="Heading3"/>
        <w:spacing w:before="0" w:line="276" w:lineRule="auto"/>
        <w:rPr>
          <w:rFonts w:ascii="Arial" w:hAnsi="Arial" w:cs="Arial"/>
        </w:rPr>
      </w:pPr>
      <w:r w:rsidRPr="00370602">
        <w:rPr>
          <w:rFonts w:ascii="Arial" w:hAnsi="Arial" w:cs="Arial"/>
        </w:rPr>
        <w:t xml:space="preserve">Northeastern University | </w:t>
      </w:r>
    </w:p>
    <w:p w14:paraId="76CB2CD2" w14:textId="4AB0F658" w:rsidR="00C03A2E" w:rsidRPr="00370602" w:rsidRDefault="00962701" w:rsidP="00C03A2E">
      <w:pPr>
        <w:pStyle w:val="Heading3"/>
        <w:spacing w:before="0" w:line="276" w:lineRule="auto"/>
        <w:rPr>
          <w:rFonts w:ascii="Arial" w:hAnsi="Arial" w:cs="Arial"/>
          <w:sz w:val="20"/>
          <w:szCs w:val="20"/>
        </w:rPr>
      </w:pPr>
      <w:r w:rsidRPr="00370602">
        <w:rPr>
          <w:rFonts w:ascii="Arial" w:hAnsi="Arial" w:cs="Arial"/>
          <w:sz w:val="20"/>
          <w:szCs w:val="20"/>
        </w:rPr>
        <w:t>Boston, MA</w:t>
      </w:r>
    </w:p>
    <w:p w14:paraId="6B837204" w14:textId="1D76F05B" w:rsidR="00C03A2E" w:rsidRPr="00370602" w:rsidRDefault="00086F9B" w:rsidP="00C03A2E">
      <w:pPr>
        <w:pStyle w:val="Heading4"/>
        <w:spacing w:before="0" w:after="0" w:line="276" w:lineRule="auto"/>
        <w:rPr>
          <w:rFonts w:ascii="Arial" w:hAnsi="Arial" w:cs="Arial"/>
        </w:rPr>
      </w:pPr>
      <w:r w:rsidRPr="00370602">
        <w:rPr>
          <w:rFonts w:ascii="Arial" w:hAnsi="Arial" w:cs="Arial"/>
        </w:rPr>
        <w:t>BS</w:t>
      </w:r>
      <w:r w:rsidR="009A0361" w:rsidRPr="00370602">
        <w:rPr>
          <w:rFonts w:ascii="Arial" w:hAnsi="Arial" w:cs="Arial"/>
        </w:rPr>
        <w:t>, Behavioral Neuroscience</w:t>
      </w:r>
    </w:p>
    <w:p w14:paraId="48FB3AF8" w14:textId="36FA54D1" w:rsidR="005A498E" w:rsidRPr="00370602" w:rsidRDefault="00427C5C" w:rsidP="00DC60A6">
      <w:pPr>
        <w:spacing w:after="0" w:line="276" w:lineRule="auto"/>
        <w:rPr>
          <w:rFonts w:ascii="Arial" w:hAnsi="Arial" w:cs="Arial"/>
        </w:rPr>
      </w:pPr>
      <w:r w:rsidRPr="00370602">
        <w:rPr>
          <w:rFonts w:ascii="Arial" w:hAnsi="Arial" w:cs="Arial"/>
        </w:rPr>
        <w:t>01/2017</w:t>
      </w:r>
      <w:r w:rsidR="0014317E" w:rsidRPr="00370602">
        <w:rPr>
          <w:rFonts w:ascii="Arial" w:hAnsi="Arial" w:cs="Arial"/>
        </w:rPr>
        <w:t xml:space="preserve"> – </w:t>
      </w:r>
      <w:r w:rsidRPr="00370602">
        <w:rPr>
          <w:rFonts w:ascii="Arial" w:hAnsi="Arial" w:cs="Arial"/>
        </w:rPr>
        <w:t>05/202</w:t>
      </w:r>
      <w:r w:rsidR="004E7F75" w:rsidRPr="00370602">
        <w:rPr>
          <w:rFonts w:ascii="Arial" w:hAnsi="Arial" w:cs="Arial"/>
        </w:rPr>
        <w:t>1</w:t>
      </w:r>
    </w:p>
    <w:p w14:paraId="2BBDEB31" w14:textId="77777777" w:rsidR="005A498E" w:rsidRPr="00370602" w:rsidRDefault="005A498E" w:rsidP="00DC60A6">
      <w:pPr>
        <w:spacing w:after="0" w:line="276" w:lineRule="auto"/>
        <w:rPr>
          <w:rFonts w:ascii="Arial" w:hAnsi="Arial" w:cs="Arial"/>
        </w:rPr>
      </w:pPr>
    </w:p>
    <w:p w14:paraId="1CB5B628" w14:textId="06D8B0EB" w:rsidR="00DC60A6" w:rsidRPr="00370602" w:rsidRDefault="005A498E" w:rsidP="00DC60A6">
      <w:pPr>
        <w:pStyle w:val="ListParagraph"/>
        <w:numPr>
          <w:ilvl w:val="0"/>
          <w:numId w:val="13"/>
        </w:numPr>
        <w:spacing w:after="0" w:line="276" w:lineRule="auto"/>
        <w:ind w:left="216"/>
        <w:rPr>
          <w:rFonts w:ascii="Arial" w:hAnsi="Arial" w:cs="Arial"/>
        </w:rPr>
      </w:pPr>
      <w:r w:rsidRPr="00370602">
        <w:rPr>
          <w:rFonts w:ascii="Arial" w:hAnsi="Arial" w:cs="Arial"/>
        </w:rPr>
        <w:t>Alexander Skavenski Excellence in Neuroscience Award (Top Student in Graduating Class)</w:t>
      </w:r>
    </w:p>
    <w:p w14:paraId="41441570" w14:textId="77777777" w:rsidR="005A498E" w:rsidRPr="00370602" w:rsidRDefault="005A498E" w:rsidP="005A498E">
      <w:pPr>
        <w:pStyle w:val="ListParagraph"/>
        <w:spacing w:after="0" w:line="276" w:lineRule="auto"/>
        <w:ind w:left="216"/>
        <w:rPr>
          <w:rFonts w:ascii="Arial" w:hAnsi="Arial" w:cs="Arial"/>
        </w:rPr>
      </w:pPr>
    </w:p>
    <w:p w14:paraId="081DCD68" w14:textId="77777777" w:rsidR="006C3075" w:rsidRPr="00370602" w:rsidRDefault="00980E98" w:rsidP="00F364D3">
      <w:pPr>
        <w:pStyle w:val="Heading3"/>
        <w:spacing w:before="0" w:line="276" w:lineRule="auto"/>
        <w:rPr>
          <w:rFonts w:ascii="Arial" w:hAnsi="Arial" w:cs="Arial"/>
        </w:rPr>
      </w:pPr>
      <w:r w:rsidRPr="00370602">
        <w:rPr>
          <w:rFonts w:ascii="Arial" w:hAnsi="Arial" w:cs="Arial"/>
        </w:rPr>
        <w:t xml:space="preserve">University College Dublin | </w:t>
      </w:r>
    </w:p>
    <w:p w14:paraId="09797CC7" w14:textId="74DE1D7A" w:rsidR="00F364D3" w:rsidRPr="00370602" w:rsidRDefault="00980E98" w:rsidP="00F364D3">
      <w:pPr>
        <w:pStyle w:val="Heading3"/>
        <w:spacing w:before="0" w:line="276" w:lineRule="auto"/>
        <w:rPr>
          <w:rFonts w:ascii="Arial" w:hAnsi="Arial" w:cs="Arial"/>
        </w:rPr>
      </w:pPr>
      <w:r w:rsidRPr="00370602">
        <w:rPr>
          <w:rFonts w:ascii="Arial" w:hAnsi="Arial" w:cs="Arial"/>
          <w:sz w:val="20"/>
          <w:szCs w:val="20"/>
        </w:rPr>
        <w:t>Dublin, Ireland</w:t>
      </w:r>
    </w:p>
    <w:p w14:paraId="14B48E2D" w14:textId="19B2B3B2" w:rsidR="00F364D3" w:rsidRPr="00370602" w:rsidRDefault="00106B21" w:rsidP="00F364D3">
      <w:pPr>
        <w:pStyle w:val="Heading4"/>
        <w:spacing w:before="0" w:after="0" w:line="276" w:lineRule="auto"/>
        <w:rPr>
          <w:rFonts w:ascii="Arial" w:hAnsi="Arial" w:cs="Arial"/>
        </w:rPr>
      </w:pPr>
      <w:r w:rsidRPr="00370602">
        <w:rPr>
          <w:rFonts w:ascii="Arial" w:hAnsi="Arial" w:cs="Arial"/>
        </w:rPr>
        <w:t>Semester Abroad</w:t>
      </w:r>
    </w:p>
    <w:p w14:paraId="33A31D83" w14:textId="0F1C125E" w:rsidR="006612BB" w:rsidRPr="00370602" w:rsidRDefault="00106B21" w:rsidP="001D4661">
      <w:pPr>
        <w:spacing w:after="0" w:line="276" w:lineRule="auto"/>
        <w:rPr>
          <w:rFonts w:ascii="Arial" w:hAnsi="Arial" w:cs="Arial"/>
        </w:rPr>
      </w:pPr>
      <w:r w:rsidRPr="00370602">
        <w:rPr>
          <w:rFonts w:ascii="Arial" w:hAnsi="Arial" w:cs="Arial"/>
        </w:rPr>
        <w:t xml:space="preserve">09/2016 </w:t>
      </w:r>
      <w:r w:rsidR="00F364D3" w:rsidRPr="00370602">
        <w:rPr>
          <w:rFonts w:ascii="Arial" w:hAnsi="Arial" w:cs="Arial"/>
        </w:rPr>
        <w:t xml:space="preserve">– </w:t>
      </w:r>
      <w:r w:rsidRPr="00370602">
        <w:rPr>
          <w:rFonts w:ascii="Arial" w:hAnsi="Arial" w:cs="Arial"/>
        </w:rPr>
        <w:t>12/2016</w:t>
      </w:r>
    </w:p>
    <w:p w14:paraId="1604FB1A" w14:textId="77777777" w:rsidR="00370602" w:rsidRPr="00370602" w:rsidRDefault="00370602" w:rsidP="001D4661">
      <w:pPr>
        <w:spacing w:after="0" w:line="276" w:lineRule="auto"/>
        <w:rPr>
          <w:rFonts w:ascii="Arial" w:hAnsi="Arial" w:cs="Arial"/>
        </w:rPr>
      </w:pPr>
    </w:p>
    <w:p w14:paraId="0F01A6E6" w14:textId="77777777" w:rsidR="00370602" w:rsidRPr="00370602" w:rsidRDefault="00370602" w:rsidP="001D4661">
      <w:pPr>
        <w:spacing w:after="0" w:line="276" w:lineRule="auto"/>
        <w:rPr>
          <w:rFonts w:ascii="Arial" w:hAnsi="Arial" w:cs="Arial"/>
        </w:rPr>
      </w:pPr>
    </w:p>
    <w:tbl>
      <w:tblPr>
        <w:tblStyle w:val="TableGrid"/>
        <w:tblW w:w="38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7"/>
        <w:gridCol w:w="3260"/>
      </w:tblGrid>
      <w:tr w:rsidR="00802F21" w:rsidRPr="00370602" w14:paraId="17BA461B" w14:textId="77777777" w:rsidTr="00990F1B">
        <w:trPr>
          <w:trHeight w:val="370"/>
        </w:trPr>
        <w:tc>
          <w:tcPr>
            <w:tcW w:w="617" w:type="dxa"/>
            <w:shd w:val="clear" w:color="auto" w:fill="000000" w:themeFill="text1"/>
          </w:tcPr>
          <w:p w14:paraId="4ED572E8" w14:textId="1F7BD450" w:rsidR="00802F21" w:rsidRPr="00370602" w:rsidRDefault="00990F1B" w:rsidP="006E3914">
            <w:pPr>
              <w:pStyle w:val="Heading5"/>
              <w:spacing w:before="0" w:line="276" w:lineRule="auto"/>
              <w:rPr>
                <w:rFonts w:ascii="Arial" w:hAnsi="Arial" w:cs="Arial"/>
              </w:rPr>
            </w:pPr>
            <w:r w:rsidRPr="00370602">
              <w:rPr>
                <w:rFonts w:ascii="Arial" w:hAnsi="Arial" w:cs="Arial"/>
              </w:rPr>
              <w:t>F</w:t>
            </w:r>
            <w:r w:rsidR="00AC1D64" w:rsidRPr="00370602">
              <w:rPr>
                <w:rFonts w:ascii="Arial" w:hAnsi="Arial" w:cs="Arial"/>
              </w:rPr>
              <w:t>G</w:t>
            </w:r>
          </w:p>
        </w:tc>
        <w:tc>
          <w:tcPr>
            <w:tcW w:w="3260" w:type="dxa"/>
            <w:shd w:val="clear" w:color="auto" w:fill="F2F2F2" w:themeFill="background1" w:themeFillShade="F2"/>
          </w:tcPr>
          <w:p w14:paraId="6DA61681" w14:textId="3F50D54E" w:rsidR="00802F21" w:rsidRPr="00370602" w:rsidRDefault="00567CAA" w:rsidP="006E3914">
            <w:pPr>
              <w:pStyle w:val="Heading5"/>
              <w:spacing w:before="0" w:line="276" w:lineRule="auto"/>
              <w:rPr>
                <w:rFonts w:ascii="Arial" w:hAnsi="Arial" w:cs="Arial"/>
              </w:rPr>
            </w:pPr>
            <w:r w:rsidRPr="00370602">
              <w:rPr>
                <w:rFonts w:ascii="Arial" w:hAnsi="Arial" w:cs="Arial"/>
              </w:rPr>
              <w:t>Fellowships and Grants</w:t>
            </w:r>
          </w:p>
        </w:tc>
      </w:tr>
    </w:tbl>
    <w:p w14:paraId="60203B5F" w14:textId="77777777" w:rsidR="00802F21" w:rsidRPr="00370602" w:rsidRDefault="00802F21" w:rsidP="00802F21">
      <w:pPr>
        <w:spacing w:after="0" w:line="276" w:lineRule="auto"/>
        <w:rPr>
          <w:rFonts w:ascii="Arial" w:hAnsi="Arial" w:cs="Arial"/>
        </w:rPr>
      </w:pPr>
    </w:p>
    <w:p w14:paraId="070ED249" w14:textId="6E8E306A" w:rsidR="00573C22" w:rsidRPr="00370602" w:rsidRDefault="00A20433" w:rsidP="00A704D0">
      <w:pPr>
        <w:pStyle w:val="Heading3"/>
        <w:spacing w:before="0" w:line="276" w:lineRule="auto"/>
        <w:rPr>
          <w:rFonts w:ascii="Arial" w:hAnsi="Arial" w:cs="Arial"/>
        </w:rPr>
      </w:pPr>
      <w:r w:rsidRPr="00370602">
        <w:rPr>
          <w:rFonts w:ascii="Arial" w:hAnsi="Arial" w:cs="Arial"/>
        </w:rPr>
        <w:t>NIMH F31 NRSA, NIH</w:t>
      </w:r>
    </w:p>
    <w:p w14:paraId="1699FC2D" w14:textId="15AF5D4F" w:rsidR="00A20433" w:rsidRPr="00370602" w:rsidRDefault="009F783F" w:rsidP="00A20433">
      <w:pPr>
        <w:spacing w:after="0" w:line="276" w:lineRule="auto"/>
        <w:rPr>
          <w:rFonts w:ascii="Arial" w:hAnsi="Arial" w:cs="Arial"/>
        </w:rPr>
      </w:pPr>
      <w:r w:rsidRPr="00370602">
        <w:rPr>
          <w:rFonts w:ascii="Arial" w:hAnsi="Arial" w:cs="Arial"/>
        </w:rPr>
        <w:t>12</w:t>
      </w:r>
      <w:r w:rsidR="00A20433" w:rsidRPr="00370602">
        <w:rPr>
          <w:rFonts w:ascii="Arial" w:hAnsi="Arial" w:cs="Arial"/>
        </w:rPr>
        <w:t>/202</w:t>
      </w:r>
      <w:r w:rsidRPr="00370602">
        <w:rPr>
          <w:rFonts w:ascii="Arial" w:hAnsi="Arial" w:cs="Arial"/>
        </w:rPr>
        <w:t>4</w:t>
      </w:r>
      <w:r w:rsidR="00A20433" w:rsidRPr="00370602">
        <w:rPr>
          <w:rFonts w:ascii="Arial" w:hAnsi="Arial" w:cs="Arial"/>
        </w:rPr>
        <w:t xml:space="preserve"> – </w:t>
      </w:r>
      <w:r w:rsidRPr="00370602">
        <w:rPr>
          <w:rFonts w:ascii="Arial" w:hAnsi="Arial" w:cs="Arial"/>
        </w:rPr>
        <w:t>12/2027</w:t>
      </w:r>
    </w:p>
    <w:p w14:paraId="2C6C07F1" w14:textId="2E8EC3A5" w:rsidR="00A20433" w:rsidRPr="00370602" w:rsidRDefault="005165F8" w:rsidP="00A20433">
      <w:pPr>
        <w:spacing w:after="0" w:line="276" w:lineRule="auto"/>
        <w:rPr>
          <w:rFonts w:ascii="Arial" w:hAnsi="Arial" w:cs="Arial"/>
        </w:rPr>
      </w:pPr>
      <w:r w:rsidRPr="00370602">
        <w:rPr>
          <w:rFonts w:ascii="Arial" w:hAnsi="Arial" w:cs="Arial"/>
        </w:rPr>
        <w:t>Role of early-life sleep and sensory environment in shaping the development of affiliative behavior and PV-interneurons in the somatosensory cortex of the highly social prairie vole.</w:t>
      </w:r>
    </w:p>
    <w:p w14:paraId="20DB87F7" w14:textId="77777777" w:rsidR="00573C22" w:rsidRPr="00370602" w:rsidRDefault="00573C22" w:rsidP="00A704D0">
      <w:pPr>
        <w:pStyle w:val="Heading3"/>
        <w:spacing w:before="0" w:line="276" w:lineRule="auto"/>
        <w:rPr>
          <w:rFonts w:ascii="Arial" w:hAnsi="Arial" w:cs="Arial"/>
        </w:rPr>
      </w:pPr>
    </w:p>
    <w:p w14:paraId="4F9282E1" w14:textId="5EA5FCAE" w:rsidR="00802F21" w:rsidRPr="00370602" w:rsidRDefault="00CA740F" w:rsidP="00A704D0">
      <w:pPr>
        <w:pStyle w:val="Heading3"/>
        <w:spacing w:before="0" w:line="276" w:lineRule="auto"/>
        <w:rPr>
          <w:rFonts w:ascii="Arial" w:hAnsi="Arial" w:cs="Arial"/>
        </w:rPr>
      </w:pPr>
      <w:r w:rsidRPr="00370602">
        <w:rPr>
          <w:rFonts w:ascii="Arial" w:hAnsi="Arial" w:cs="Arial"/>
        </w:rPr>
        <w:t xml:space="preserve">NIA </w:t>
      </w:r>
      <w:r w:rsidR="002421C3" w:rsidRPr="00370602">
        <w:rPr>
          <w:rFonts w:ascii="Arial" w:hAnsi="Arial" w:cs="Arial"/>
        </w:rPr>
        <w:t>T32</w:t>
      </w:r>
      <w:r w:rsidR="00802F21" w:rsidRPr="00370602">
        <w:rPr>
          <w:rFonts w:ascii="Arial" w:hAnsi="Arial" w:cs="Arial"/>
        </w:rPr>
        <w:t xml:space="preserve">, </w:t>
      </w:r>
      <w:r w:rsidRPr="00370602">
        <w:rPr>
          <w:rFonts w:ascii="Arial" w:hAnsi="Arial" w:cs="Arial"/>
        </w:rPr>
        <w:t>OHSU</w:t>
      </w:r>
    </w:p>
    <w:p w14:paraId="42B3C3A3" w14:textId="366B6951" w:rsidR="00802F21" w:rsidRPr="00370602" w:rsidRDefault="005B1408" w:rsidP="00A704D0">
      <w:pPr>
        <w:spacing w:after="0" w:line="276" w:lineRule="auto"/>
        <w:rPr>
          <w:rFonts w:ascii="Arial" w:hAnsi="Arial" w:cs="Arial"/>
        </w:rPr>
      </w:pPr>
      <w:r w:rsidRPr="00370602">
        <w:rPr>
          <w:rFonts w:ascii="Arial" w:hAnsi="Arial" w:cs="Arial"/>
        </w:rPr>
        <w:t>07/2022</w:t>
      </w:r>
      <w:r w:rsidR="00802F21" w:rsidRPr="00370602">
        <w:rPr>
          <w:rFonts w:ascii="Arial" w:hAnsi="Arial" w:cs="Arial"/>
        </w:rPr>
        <w:t xml:space="preserve"> – </w:t>
      </w:r>
      <w:r w:rsidR="00A44B8F" w:rsidRPr="00370602">
        <w:rPr>
          <w:rFonts w:ascii="Arial" w:hAnsi="Arial" w:cs="Arial"/>
        </w:rPr>
        <w:t>11/2024</w:t>
      </w:r>
    </w:p>
    <w:p w14:paraId="799B870A" w14:textId="0115DC60" w:rsidR="00BE7CEC" w:rsidRPr="00370602" w:rsidRDefault="0082611A" w:rsidP="00A704D0">
      <w:pPr>
        <w:spacing w:after="0" w:line="276" w:lineRule="auto"/>
        <w:rPr>
          <w:rFonts w:ascii="Arial" w:hAnsi="Arial" w:cs="Arial"/>
        </w:rPr>
      </w:pPr>
      <w:r w:rsidRPr="00370602">
        <w:rPr>
          <w:rFonts w:ascii="Arial" w:hAnsi="Arial" w:cs="Arial"/>
        </w:rPr>
        <w:t>Characterizing slow wave connectivity across the lifespan and in neurodegenerative disorders</w:t>
      </w:r>
    </w:p>
    <w:p w14:paraId="17D9EA41" w14:textId="77777777" w:rsidR="007452FA" w:rsidRPr="00370602" w:rsidRDefault="007452FA" w:rsidP="00A704D0">
      <w:pPr>
        <w:pStyle w:val="Heading3"/>
        <w:spacing w:before="0" w:line="276" w:lineRule="auto"/>
        <w:rPr>
          <w:rFonts w:ascii="Arial" w:hAnsi="Arial" w:cs="Arial"/>
        </w:rPr>
      </w:pPr>
    </w:p>
    <w:p w14:paraId="57773BEF" w14:textId="3EB3EEB8" w:rsidR="00567CAA" w:rsidRPr="00370602" w:rsidRDefault="00725D69" w:rsidP="00A704D0">
      <w:pPr>
        <w:pStyle w:val="Heading3"/>
        <w:spacing w:before="0" w:line="276" w:lineRule="auto"/>
        <w:rPr>
          <w:rFonts w:ascii="Arial" w:hAnsi="Arial" w:cs="Arial"/>
        </w:rPr>
      </w:pPr>
      <w:r w:rsidRPr="00370602">
        <w:rPr>
          <w:rFonts w:ascii="Arial" w:hAnsi="Arial" w:cs="Arial"/>
        </w:rPr>
        <w:t>Pilot Grant</w:t>
      </w:r>
      <w:r w:rsidR="00567CAA" w:rsidRPr="00370602">
        <w:rPr>
          <w:rFonts w:ascii="Arial" w:hAnsi="Arial" w:cs="Arial"/>
        </w:rPr>
        <w:t xml:space="preserve">, </w:t>
      </w:r>
      <w:r w:rsidRPr="00370602">
        <w:rPr>
          <w:rFonts w:ascii="Arial" w:hAnsi="Arial" w:cs="Arial"/>
        </w:rPr>
        <w:t>BENFRA OHSU</w:t>
      </w:r>
    </w:p>
    <w:p w14:paraId="14431180" w14:textId="737A48D6" w:rsidR="00567CAA" w:rsidRPr="00370602" w:rsidRDefault="005B1408" w:rsidP="00A704D0">
      <w:pPr>
        <w:spacing w:after="0" w:line="276" w:lineRule="auto"/>
        <w:rPr>
          <w:rFonts w:ascii="Arial" w:hAnsi="Arial" w:cs="Arial"/>
        </w:rPr>
      </w:pPr>
      <w:r w:rsidRPr="00370602">
        <w:rPr>
          <w:rFonts w:ascii="Arial" w:hAnsi="Arial" w:cs="Arial"/>
        </w:rPr>
        <w:t xml:space="preserve">09/2022 </w:t>
      </w:r>
      <w:r w:rsidR="00567CAA" w:rsidRPr="00370602">
        <w:rPr>
          <w:rFonts w:ascii="Arial" w:hAnsi="Arial" w:cs="Arial"/>
        </w:rPr>
        <w:t xml:space="preserve">– </w:t>
      </w:r>
    </w:p>
    <w:p w14:paraId="2E0A1EB7" w14:textId="3A0763C8" w:rsidR="005C38A0" w:rsidRPr="00370602" w:rsidRDefault="0088585F" w:rsidP="00C03A2E">
      <w:pPr>
        <w:spacing w:after="0" w:line="276" w:lineRule="auto"/>
        <w:rPr>
          <w:rFonts w:ascii="Arial" w:hAnsi="Arial" w:cs="Arial"/>
          <w:lang w:val="fr-FR"/>
        </w:rPr>
      </w:pPr>
      <w:r w:rsidRPr="00370602">
        <w:rPr>
          <w:rFonts w:ascii="Arial" w:hAnsi="Arial" w:cs="Arial"/>
          <w:lang w:val="fr-FR"/>
        </w:rPr>
        <w:t xml:space="preserve">Quantitative EEG signatures of Centella </w:t>
      </w:r>
      <w:proofErr w:type="spellStart"/>
      <w:r w:rsidRPr="00370602">
        <w:rPr>
          <w:rFonts w:ascii="Arial" w:hAnsi="Arial" w:cs="Arial"/>
          <w:lang w:val="fr-FR"/>
        </w:rPr>
        <w:t>asiatica</w:t>
      </w:r>
      <w:proofErr w:type="spellEnd"/>
      <w:r w:rsidRPr="00370602">
        <w:rPr>
          <w:rFonts w:ascii="Arial" w:hAnsi="Arial" w:cs="Arial"/>
          <w:lang w:val="fr-FR"/>
        </w:rPr>
        <w:t xml:space="preserve"> in </w:t>
      </w:r>
      <w:proofErr w:type="spellStart"/>
      <w:r w:rsidRPr="00370602">
        <w:rPr>
          <w:rFonts w:ascii="Arial" w:hAnsi="Arial" w:cs="Arial"/>
          <w:lang w:val="fr-FR"/>
        </w:rPr>
        <w:t>Aged</w:t>
      </w:r>
      <w:proofErr w:type="spellEnd"/>
      <w:r w:rsidRPr="00370602">
        <w:rPr>
          <w:rFonts w:ascii="Arial" w:hAnsi="Arial" w:cs="Arial"/>
          <w:lang w:val="fr-FR"/>
        </w:rPr>
        <w:t xml:space="preserve"> </w:t>
      </w:r>
      <w:proofErr w:type="spellStart"/>
      <w:r w:rsidRPr="00370602">
        <w:rPr>
          <w:rFonts w:ascii="Arial" w:hAnsi="Arial" w:cs="Arial"/>
          <w:lang w:val="fr-FR"/>
        </w:rPr>
        <w:t>Mice</w:t>
      </w:r>
      <w:proofErr w:type="spellEnd"/>
    </w:p>
    <w:p w14:paraId="335F5A19" w14:textId="77777777" w:rsidR="006612BB" w:rsidRPr="00370602" w:rsidRDefault="006612BB" w:rsidP="00C03A2E">
      <w:pPr>
        <w:spacing w:after="0" w:line="276" w:lineRule="auto"/>
        <w:rPr>
          <w:rFonts w:ascii="Arial" w:hAnsi="Arial" w:cs="Arial"/>
          <w:lang w:val="fr-FR"/>
        </w:rPr>
      </w:pPr>
    </w:p>
    <w:tbl>
      <w:tblPr>
        <w:tblStyle w:val="TableGrid"/>
        <w:tblW w:w="62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9"/>
        <w:gridCol w:w="5702"/>
      </w:tblGrid>
      <w:tr w:rsidR="00567CAA" w:rsidRPr="00370602" w14:paraId="55CC10E7" w14:textId="77777777" w:rsidTr="002975ED">
        <w:trPr>
          <w:trHeight w:val="370"/>
        </w:trPr>
        <w:tc>
          <w:tcPr>
            <w:tcW w:w="529" w:type="dxa"/>
            <w:shd w:val="clear" w:color="auto" w:fill="000000" w:themeFill="text1"/>
          </w:tcPr>
          <w:p w14:paraId="414D0FCF" w14:textId="77777777" w:rsidR="00927B57" w:rsidRPr="00370602" w:rsidRDefault="00927B57" w:rsidP="006E3914">
            <w:pPr>
              <w:pStyle w:val="Heading5"/>
              <w:spacing w:before="0" w:line="276" w:lineRule="auto"/>
              <w:rPr>
                <w:rFonts w:ascii="Arial" w:hAnsi="Arial" w:cs="Arial"/>
              </w:rPr>
            </w:pPr>
            <w:r w:rsidRPr="00370602">
              <w:rPr>
                <w:rFonts w:ascii="Arial" w:hAnsi="Arial" w:cs="Arial"/>
              </w:rPr>
              <w:t>P</w:t>
            </w:r>
          </w:p>
        </w:tc>
        <w:tc>
          <w:tcPr>
            <w:tcW w:w="5702" w:type="dxa"/>
            <w:shd w:val="clear" w:color="auto" w:fill="F2F2F2" w:themeFill="background1" w:themeFillShade="F2"/>
          </w:tcPr>
          <w:p w14:paraId="44644586" w14:textId="77777777" w:rsidR="00927B57" w:rsidRPr="00370602" w:rsidRDefault="00927B57" w:rsidP="006E3914">
            <w:pPr>
              <w:pStyle w:val="Heading5"/>
              <w:spacing w:before="0" w:line="276" w:lineRule="auto"/>
              <w:rPr>
                <w:rFonts w:ascii="Arial" w:hAnsi="Arial" w:cs="Arial"/>
              </w:rPr>
            </w:pPr>
            <w:r w:rsidRPr="00370602">
              <w:rPr>
                <w:rFonts w:ascii="Arial" w:hAnsi="Arial" w:cs="Arial"/>
              </w:rPr>
              <w:t>Publications</w:t>
            </w:r>
          </w:p>
        </w:tc>
      </w:tr>
    </w:tbl>
    <w:p w14:paraId="291BBCC7" w14:textId="35D20273" w:rsidR="00F671D1" w:rsidRPr="00370602" w:rsidRDefault="00804C13" w:rsidP="00655261">
      <w:pPr>
        <w:spacing w:before="141" w:line="240" w:lineRule="auto"/>
        <w:ind w:right="108"/>
        <w:jc w:val="both"/>
        <w:rPr>
          <w:rFonts w:ascii="Arial" w:hAnsi="Arial" w:cs="Arial"/>
          <w:sz w:val="18"/>
          <w:szCs w:val="18"/>
        </w:rPr>
      </w:pPr>
      <w:r w:rsidRPr="00370602">
        <w:rPr>
          <w:rFonts w:ascii="Arial" w:hAnsi="Arial" w:cs="Arial"/>
          <w:sz w:val="18"/>
          <w:szCs w:val="18"/>
        </w:rPr>
        <w:t xml:space="preserve">* </w:t>
      </w:r>
      <w:proofErr w:type="gramStart"/>
      <w:r w:rsidRPr="00370602">
        <w:rPr>
          <w:rFonts w:ascii="Arial" w:hAnsi="Arial" w:cs="Arial"/>
          <w:sz w:val="18"/>
          <w:szCs w:val="18"/>
        </w:rPr>
        <w:t>these</w:t>
      </w:r>
      <w:proofErr w:type="gramEnd"/>
      <w:r w:rsidRPr="00370602">
        <w:rPr>
          <w:rFonts w:ascii="Arial" w:hAnsi="Arial" w:cs="Arial"/>
          <w:sz w:val="18"/>
          <w:szCs w:val="18"/>
        </w:rPr>
        <w:t xml:space="preserve"> authors contributed equally.</w:t>
      </w:r>
    </w:p>
    <w:p w14:paraId="7522635B" w14:textId="4DB5AAEE" w:rsidR="00655261" w:rsidRPr="00655261" w:rsidRDefault="00655261" w:rsidP="00655261">
      <w:pPr>
        <w:spacing w:before="141"/>
        <w:ind w:left="116" w:right="108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 w:rsidRPr="00370602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>N. E. P. Milman</w:t>
      </w:r>
      <w:r w:rsidRPr="00370602">
        <w:rPr>
          <w:rFonts w:ascii="Arial" w:hAnsi="Arial" w:cs="Arial"/>
          <w:color w:val="000000"/>
          <w:sz w:val="18"/>
          <w:szCs w:val="18"/>
          <w:shd w:val="clear" w:color="auto" w:fill="FFFFFF"/>
        </w:rPr>
        <w:t>…B. A. Sorg, M. M. Lim. Maturation of parvalbumin interneurons, perineuronal nets and Mef2c in the developing somatosensory cortex of prairie voles</w:t>
      </w:r>
      <w:r w:rsidR="0079508F">
        <w:rPr>
          <w:rFonts w:ascii="Arial" w:hAnsi="Arial" w:cs="Arial"/>
          <w:color w:val="000000"/>
          <w:sz w:val="18"/>
          <w:szCs w:val="18"/>
          <w:shd w:val="clear" w:color="auto" w:fill="FFFFFF"/>
        </w:rPr>
        <w:t>.</w:t>
      </w:r>
      <w:r w:rsidRPr="00370602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(in prep)</w:t>
      </w:r>
    </w:p>
    <w:p w14:paraId="33C65CC8" w14:textId="66F60F72" w:rsidR="00655261" w:rsidRPr="00370602" w:rsidRDefault="00655261" w:rsidP="0079508F">
      <w:pPr>
        <w:spacing w:before="141"/>
        <w:ind w:left="116" w:right="108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 w:rsidRPr="00FA30E0">
        <w:rPr>
          <w:rFonts w:ascii="Arial" w:hAnsi="Arial" w:cs="Arial"/>
          <w:color w:val="000000"/>
          <w:sz w:val="18"/>
          <w:szCs w:val="18"/>
          <w:shd w:val="clear" w:color="auto" w:fill="FFFFFF"/>
        </w:rPr>
        <w:t>J Sakata</w:t>
      </w:r>
      <w:r w:rsidR="00AA6606" w:rsidRPr="00FA30E0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, K. Alonge, E. J. Diethorn, K Krishnan, </w:t>
      </w:r>
      <w:r w:rsidR="00AA6606" w:rsidRPr="00FA30E0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>N</w:t>
      </w:r>
      <w:r w:rsidRPr="00FA30E0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>. E. P. Milman</w:t>
      </w:r>
      <w:r w:rsidRPr="00FA30E0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, </w:t>
      </w:r>
      <w:r w:rsidR="00AA6606" w:rsidRPr="00FA30E0">
        <w:rPr>
          <w:rFonts w:ascii="Arial" w:hAnsi="Arial" w:cs="Arial"/>
          <w:color w:val="000000"/>
          <w:sz w:val="18"/>
          <w:szCs w:val="18"/>
          <w:shd w:val="clear" w:color="auto" w:fill="FFFFFF"/>
        </w:rPr>
        <w:t>A Ramsaran, X Wan</w:t>
      </w:r>
      <w:r w:rsidR="00FA30E0" w:rsidRPr="00FA30E0">
        <w:rPr>
          <w:rFonts w:ascii="Arial" w:hAnsi="Arial" w:cs="Arial"/>
          <w:color w:val="000000"/>
          <w:sz w:val="18"/>
          <w:szCs w:val="18"/>
          <w:shd w:val="clear" w:color="auto" w:fill="FFFFFF"/>
        </w:rPr>
        <w:t>, B. A. Sorg</w:t>
      </w:r>
      <w:r w:rsidR="00AA6606" w:rsidRPr="00FA30E0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. </w:t>
      </w:r>
      <w:r w:rsidRPr="00370602">
        <w:rPr>
          <w:rFonts w:ascii="Arial" w:hAnsi="Arial" w:cs="Arial"/>
          <w:color w:val="000000"/>
          <w:sz w:val="18"/>
          <w:szCs w:val="18"/>
          <w:shd w:val="clear" w:color="auto" w:fill="FFFFFF"/>
        </w:rPr>
        <w:t>Critical periods and beyond: dynamic functions of perineuronal nets in cognition, development, and disease</w:t>
      </w:r>
      <w:r w:rsidR="0079508F">
        <w:rPr>
          <w:rFonts w:ascii="Arial" w:hAnsi="Arial" w:cs="Arial"/>
          <w:color w:val="000000"/>
          <w:sz w:val="18"/>
          <w:szCs w:val="18"/>
          <w:shd w:val="clear" w:color="auto" w:fill="FFFFFF"/>
        </w:rPr>
        <w:t>.</w:t>
      </w:r>
      <w:r w:rsidRPr="00370602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(in prep</w:t>
      </w:r>
      <w:r w:rsidRPr="00370602">
        <w:rPr>
          <w:rFonts w:ascii="Arial" w:hAnsi="Arial" w:cs="Arial"/>
          <w:color w:val="000000"/>
          <w:sz w:val="18"/>
          <w:szCs w:val="18"/>
          <w:shd w:val="clear" w:color="auto" w:fill="FFFFFF"/>
        </w:rPr>
        <w:t>, invited review for Society of Neuroscience conference 2025</w:t>
      </w:r>
      <w:r w:rsidRPr="00370602">
        <w:rPr>
          <w:rFonts w:ascii="Arial" w:hAnsi="Arial" w:cs="Arial"/>
          <w:color w:val="000000"/>
          <w:sz w:val="18"/>
          <w:szCs w:val="18"/>
          <w:shd w:val="clear" w:color="auto" w:fill="FFFFFF"/>
        </w:rPr>
        <w:t>)</w:t>
      </w:r>
    </w:p>
    <w:p w14:paraId="2CAF2349" w14:textId="610CFA9F" w:rsidR="00655261" w:rsidRPr="00655261" w:rsidRDefault="00655261" w:rsidP="00AA6606">
      <w:pPr>
        <w:spacing w:before="141"/>
        <w:ind w:left="116" w:right="108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 w:rsidRPr="00A47684">
        <w:rPr>
          <w:rFonts w:ascii="Arial" w:hAnsi="Arial" w:cs="Arial"/>
          <w:color w:val="000000"/>
          <w:sz w:val="18"/>
          <w:szCs w:val="18"/>
          <w:shd w:val="clear" w:color="auto" w:fill="FFFFFF"/>
        </w:rPr>
        <w:t>L. S. Bueno-Junior,</w:t>
      </w:r>
      <w:r w:rsidRPr="00A47684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 xml:space="preserve"> N. E. P</w:t>
      </w:r>
      <w:r w:rsidRPr="00262E15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>. Milma</w:t>
      </w:r>
      <w:r w:rsidR="00A47684" w:rsidRPr="00262E15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>n</w:t>
      </w:r>
      <w:r w:rsidR="00A47684" w:rsidRPr="00A47684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, C. </w:t>
      </w:r>
      <w:r w:rsidR="00A47684">
        <w:rPr>
          <w:rFonts w:ascii="Arial" w:hAnsi="Arial" w:cs="Arial"/>
          <w:color w:val="000000"/>
          <w:sz w:val="18"/>
          <w:szCs w:val="18"/>
          <w:shd w:val="clear" w:color="auto" w:fill="FFFFFF"/>
        </w:rPr>
        <w:t>E. Jones-</w:t>
      </w:r>
      <w:r w:rsidR="00A47684" w:rsidRPr="00A47684">
        <w:rPr>
          <w:rFonts w:ascii="Arial" w:hAnsi="Arial" w:cs="Arial"/>
          <w:color w:val="000000"/>
          <w:sz w:val="18"/>
          <w:szCs w:val="18"/>
          <w:shd w:val="clear" w:color="auto" w:fill="FFFFFF"/>
        </w:rPr>
        <w:t>T</w:t>
      </w:r>
      <w:r w:rsidR="00A47684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insley, </w:t>
      </w:r>
      <w:r w:rsidRPr="00A47684">
        <w:rPr>
          <w:rFonts w:ascii="Arial" w:hAnsi="Arial" w:cs="Arial"/>
          <w:color w:val="000000"/>
          <w:sz w:val="18"/>
          <w:szCs w:val="18"/>
          <w:shd w:val="clear" w:color="auto" w:fill="FFFFFF"/>
        </w:rPr>
        <w:t>M. M. Lim</w:t>
      </w:r>
      <w:r w:rsidRPr="00A47684">
        <w:rPr>
          <w:rFonts w:ascii="Arial" w:hAnsi="Arial" w:cs="Arial"/>
          <w:color w:val="000000"/>
          <w:sz w:val="18"/>
          <w:szCs w:val="18"/>
          <w:shd w:val="clear" w:color="auto" w:fill="FFFFFF"/>
        </w:rPr>
        <w:t>,</w:t>
      </w:r>
      <w:r w:rsidR="00692A50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r w:rsidRPr="00A47684">
        <w:rPr>
          <w:rFonts w:ascii="Arial" w:hAnsi="Arial" w:cs="Arial"/>
          <w:color w:val="000000"/>
          <w:sz w:val="18"/>
          <w:szCs w:val="18"/>
          <w:shd w:val="clear" w:color="auto" w:fill="FFFFFF"/>
        </w:rPr>
        <w:t>B. O. Watson</w:t>
      </w:r>
      <w:r w:rsidRPr="00A47684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. </w:t>
      </w:r>
      <w:r w:rsidRPr="00370602">
        <w:rPr>
          <w:rFonts w:ascii="Arial" w:hAnsi="Arial" w:cs="Arial"/>
          <w:color w:val="000000"/>
          <w:sz w:val="18"/>
          <w:szCs w:val="18"/>
          <w:shd w:val="clear" w:color="auto" w:fill="FFFFFF"/>
        </w:rPr>
        <w:t>Social chemistry in monogamous rodents is modulated by early-life sleep experience (</w:t>
      </w:r>
      <w:r w:rsidR="00145CD7">
        <w:rPr>
          <w:rFonts w:ascii="Arial" w:hAnsi="Arial" w:cs="Arial"/>
          <w:color w:val="000000"/>
          <w:sz w:val="18"/>
          <w:szCs w:val="18"/>
          <w:shd w:val="clear" w:color="auto" w:fill="FFFFFF"/>
        </w:rPr>
        <w:t>s</w:t>
      </w:r>
      <w:r w:rsidRPr="00370602">
        <w:rPr>
          <w:rFonts w:ascii="Arial" w:hAnsi="Arial" w:cs="Arial"/>
          <w:color w:val="000000"/>
          <w:sz w:val="18"/>
          <w:szCs w:val="18"/>
          <w:shd w:val="clear" w:color="auto" w:fill="FFFFFF"/>
        </w:rPr>
        <w:t>ubmitted)</w:t>
      </w:r>
    </w:p>
    <w:p w14:paraId="12C2EFD8" w14:textId="3853F4D1" w:rsidR="000644A7" w:rsidRPr="00370602" w:rsidRDefault="00057D7F" w:rsidP="000644A7">
      <w:pPr>
        <w:spacing w:before="141"/>
        <w:ind w:left="116" w:right="108"/>
        <w:rPr>
          <w:rFonts w:ascii="Arial" w:hAnsi="Arial" w:cs="Arial"/>
          <w:color w:val="212121"/>
          <w:sz w:val="18"/>
          <w:szCs w:val="18"/>
          <w:shd w:val="clear" w:color="auto" w:fill="FFFFFF"/>
        </w:rPr>
      </w:pPr>
      <w:r w:rsidRPr="00370602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L. S. </w:t>
      </w:r>
      <w:r w:rsidR="00AF2503" w:rsidRPr="00370602">
        <w:rPr>
          <w:rFonts w:ascii="Arial" w:hAnsi="Arial" w:cs="Arial"/>
          <w:color w:val="000000"/>
          <w:sz w:val="18"/>
          <w:szCs w:val="18"/>
          <w:shd w:val="clear" w:color="auto" w:fill="FFFFFF"/>
        </w:rPr>
        <w:t>B</w:t>
      </w:r>
      <w:r w:rsidRPr="00370602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ueno-Junior, </w:t>
      </w:r>
      <w:r w:rsidR="000644A7" w:rsidRPr="00370602">
        <w:rPr>
          <w:rFonts w:ascii="Arial" w:hAnsi="Arial" w:cs="Arial"/>
          <w:color w:val="000000"/>
          <w:sz w:val="18"/>
          <w:szCs w:val="18"/>
          <w:shd w:val="clear" w:color="auto" w:fill="FFFFFF"/>
        </w:rPr>
        <w:t>C. E. Jones-Tinsley,</w:t>
      </w:r>
      <w:r w:rsidRPr="00370602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 xml:space="preserve"> N. E. P. Milman</w:t>
      </w:r>
      <w:r w:rsidRPr="00370602">
        <w:rPr>
          <w:rFonts w:ascii="Arial" w:hAnsi="Arial" w:cs="Arial"/>
          <w:color w:val="000000"/>
          <w:sz w:val="18"/>
          <w:szCs w:val="18"/>
          <w:shd w:val="clear" w:color="auto" w:fill="FFFFFF"/>
        </w:rPr>
        <w:t>,</w:t>
      </w:r>
      <w:r w:rsidR="000644A7" w:rsidRPr="00370602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r w:rsidRPr="00370602">
        <w:rPr>
          <w:rFonts w:ascii="Arial" w:hAnsi="Arial" w:cs="Arial"/>
          <w:color w:val="000000"/>
          <w:sz w:val="18"/>
          <w:szCs w:val="18"/>
          <w:shd w:val="clear" w:color="auto" w:fill="FFFFFF"/>
        </w:rPr>
        <w:t>P. T</w:t>
      </w:r>
      <w:r w:rsidR="000644A7" w:rsidRPr="00370602">
        <w:rPr>
          <w:rFonts w:ascii="Arial" w:hAnsi="Arial" w:cs="Arial"/>
          <w:color w:val="000000"/>
          <w:sz w:val="18"/>
          <w:szCs w:val="18"/>
          <w:shd w:val="clear" w:color="auto" w:fill="FFFFFF"/>
        </w:rPr>
        <w:t>.</w:t>
      </w:r>
      <w:r w:rsidRPr="00370602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Wickham, B. O. Watson, </w:t>
      </w:r>
      <w:r w:rsidR="000644A7" w:rsidRPr="00370602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M. M. Lim. </w:t>
      </w:r>
      <w:r w:rsidR="00BC6D11" w:rsidRPr="00370602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Early-life sleep disruption impairs subtle social </w:t>
      </w:r>
      <w:proofErr w:type="spellStart"/>
      <w:r w:rsidR="00BC6D11" w:rsidRPr="00370602">
        <w:rPr>
          <w:rFonts w:ascii="Arial" w:hAnsi="Arial" w:cs="Arial"/>
          <w:color w:val="000000"/>
          <w:sz w:val="18"/>
          <w:szCs w:val="18"/>
          <w:shd w:val="clear" w:color="auto" w:fill="FFFFFF"/>
        </w:rPr>
        <w:t>behaviours</w:t>
      </w:r>
      <w:proofErr w:type="spellEnd"/>
      <w:r w:rsidR="00BC6D11" w:rsidRPr="00370602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in prairie voles: A pose-estimation study</w:t>
      </w:r>
      <w:r w:rsidR="000644A7" w:rsidRPr="00370602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(202</w:t>
      </w:r>
      <w:r w:rsidR="00BC6D11" w:rsidRPr="00370602">
        <w:rPr>
          <w:rFonts w:ascii="Arial" w:hAnsi="Arial" w:cs="Arial"/>
          <w:color w:val="000000"/>
          <w:sz w:val="18"/>
          <w:szCs w:val="18"/>
          <w:shd w:val="clear" w:color="auto" w:fill="FFFFFF"/>
        </w:rPr>
        <w:t>3</w:t>
      </w:r>
      <w:r w:rsidR="000644A7" w:rsidRPr="00370602">
        <w:rPr>
          <w:rFonts w:ascii="Arial" w:hAnsi="Arial" w:cs="Arial"/>
          <w:color w:val="000000"/>
          <w:sz w:val="18"/>
          <w:szCs w:val="18"/>
          <w:shd w:val="clear" w:color="auto" w:fill="FFFFFF"/>
        </w:rPr>
        <w:t>).</w:t>
      </w:r>
      <w:r w:rsidR="000644A7" w:rsidRPr="00370602">
        <w:rPr>
          <w:rFonts w:ascii="Arial" w:hAnsi="Arial" w:cs="Arial"/>
          <w:i/>
          <w:iCs/>
          <w:color w:val="000000"/>
          <w:sz w:val="18"/>
          <w:szCs w:val="18"/>
          <w:shd w:val="clear" w:color="auto" w:fill="FFFFFF"/>
        </w:rPr>
        <w:t xml:space="preserve"> </w:t>
      </w:r>
      <w:r w:rsidRPr="00370602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Royal Society </w:t>
      </w:r>
      <w:r w:rsidR="00AE7140" w:rsidRPr="00370602">
        <w:rPr>
          <w:rFonts w:ascii="Arial" w:hAnsi="Arial" w:cs="Arial"/>
          <w:color w:val="000000"/>
          <w:sz w:val="18"/>
          <w:szCs w:val="18"/>
          <w:shd w:val="clear" w:color="auto" w:fill="FFFFFF"/>
        </w:rPr>
        <w:t>Open Science</w:t>
      </w:r>
      <w:r w:rsidRPr="00370602">
        <w:rPr>
          <w:rFonts w:ascii="Arial" w:hAnsi="Arial" w:cs="Arial"/>
          <w:color w:val="000000"/>
          <w:sz w:val="18"/>
          <w:szCs w:val="18"/>
          <w:shd w:val="clear" w:color="auto" w:fill="FFFFFF"/>
        </w:rPr>
        <w:t>.</w:t>
      </w:r>
    </w:p>
    <w:p w14:paraId="2DC06465" w14:textId="287EE31F" w:rsidR="00927B57" w:rsidRPr="00370602" w:rsidRDefault="00927B57" w:rsidP="00927B57">
      <w:pPr>
        <w:spacing w:before="141"/>
        <w:ind w:left="116" w:right="108"/>
        <w:rPr>
          <w:rFonts w:ascii="Arial" w:hAnsi="Arial" w:cs="Arial"/>
          <w:color w:val="212121"/>
          <w:sz w:val="18"/>
          <w:szCs w:val="18"/>
          <w:shd w:val="clear" w:color="auto" w:fill="FFFFFF"/>
        </w:rPr>
      </w:pPr>
      <w:r w:rsidRPr="00370602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  <w:lang w:val="fi-FI"/>
        </w:rPr>
        <w:t>N. E. P. Milman</w:t>
      </w:r>
      <w:r w:rsidRPr="00370602">
        <w:rPr>
          <w:rFonts w:ascii="Arial" w:hAnsi="Arial" w:cs="Arial"/>
          <w:color w:val="000000"/>
          <w:sz w:val="18"/>
          <w:szCs w:val="18"/>
          <w:shd w:val="clear" w:color="auto" w:fill="FFFFFF"/>
          <w:lang w:val="fi-FI"/>
        </w:rPr>
        <w:t>, C. E. Jones-</w:t>
      </w:r>
      <w:proofErr w:type="spellStart"/>
      <w:r w:rsidRPr="00370602">
        <w:rPr>
          <w:rFonts w:ascii="Arial" w:hAnsi="Arial" w:cs="Arial"/>
          <w:color w:val="000000"/>
          <w:sz w:val="18"/>
          <w:szCs w:val="18"/>
          <w:shd w:val="clear" w:color="auto" w:fill="FFFFFF"/>
          <w:lang w:val="fi-FI"/>
        </w:rPr>
        <w:t>Tinsley</w:t>
      </w:r>
      <w:proofErr w:type="spellEnd"/>
      <w:r w:rsidRPr="00370602">
        <w:rPr>
          <w:rFonts w:ascii="Arial" w:hAnsi="Arial" w:cs="Arial"/>
          <w:color w:val="000000"/>
          <w:sz w:val="18"/>
          <w:szCs w:val="18"/>
          <w:shd w:val="clear" w:color="auto" w:fill="FFFFFF"/>
          <w:lang w:val="fi-FI"/>
        </w:rPr>
        <w:t xml:space="preserve">, R. M. Raju, M. M. </w:t>
      </w:r>
      <w:proofErr w:type="spellStart"/>
      <w:r w:rsidRPr="00370602">
        <w:rPr>
          <w:rFonts w:ascii="Arial" w:hAnsi="Arial" w:cs="Arial"/>
          <w:color w:val="000000"/>
          <w:sz w:val="18"/>
          <w:szCs w:val="18"/>
          <w:shd w:val="clear" w:color="auto" w:fill="FFFFFF"/>
          <w:lang w:val="fi-FI"/>
        </w:rPr>
        <w:t>Lim</w:t>
      </w:r>
      <w:proofErr w:type="spellEnd"/>
      <w:r w:rsidRPr="00370602">
        <w:rPr>
          <w:rFonts w:ascii="Arial" w:hAnsi="Arial" w:cs="Arial"/>
          <w:color w:val="000000"/>
          <w:sz w:val="18"/>
          <w:szCs w:val="18"/>
          <w:shd w:val="clear" w:color="auto" w:fill="FFFFFF"/>
          <w:lang w:val="fi-FI"/>
        </w:rPr>
        <w:t xml:space="preserve">. </w:t>
      </w:r>
      <w:r w:rsidRPr="00370602">
        <w:rPr>
          <w:rFonts w:ascii="Arial" w:hAnsi="Arial" w:cs="Arial"/>
          <w:color w:val="000000"/>
          <w:sz w:val="18"/>
          <w:szCs w:val="18"/>
          <w:shd w:val="clear" w:color="auto" w:fill="FFFFFF"/>
        </w:rPr>
        <w:t>Loss of sleep when it is needed most – consequences of persistent developmental sleep disruption: A scoping review of rodent models (2022).</w:t>
      </w:r>
      <w:r w:rsidRPr="00370602">
        <w:rPr>
          <w:rFonts w:ascii="Arial" w:hAnsi="Arial" w:cs="Arial"/>
          <w:i/>
          <w:iCs/>
          <w:color w:val="000000"/>
          <w:sz w:val="18"/>
          <w:szCs w:val="18"/>
          <w:shd w:val="clear" w:color="auto" w:fill="FFFFFF"/>
        </w:rPr>
        <w:t xml:space="preserve"> </w:t>
      </w:r>
      <w:r w:rsidRPr="00370602">
        <w:rPr>
          <w:rFonts w:ascii="Arial" w:hAnsi="Arial" w:cs="Arial"/>
          <w:color w:val="000000"/>
          <w:sz w:val="18"/>
          <w:szCs w:val="18"/>
          <w:shd w:val="clear" w:color="auto" w:fill="FFFFFF"/>
        </w:rPr>
        <w:t>Neurobiology of Sleep and Circadian Rhythms, Special Issue: Development of Sleep and Circadian Rhythms.</w:t>
      </w:r>
      <w:r w:rsidR="000F391A" w:rsidRPr="00370602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hyperlink r:id="rId7" w:history="1">
        <w:r w:rsidR="000F391A" w:rsidRPr="00370602">
          <w:rPr>
            <w:rStyle w:val="Hyperlink"/>
            <w:rFonts w:ascii="Arial" w:hAnsi="Arial" w:cs="Arial"/>
            <w:sz w:val="18"/>
            <w:szCs w:val="18"/>
            <w:shd w:val="clear" w:color="auto" w:fill="FFFFFF"/>
          </w:rPr>
          <w:t>https://doi.org/10.1016/j.nbscr.2022.100085.</w:t>
        </w:r>
      </w:hyperlink>
    </w:p>
    <w:p w14:paraId="48D85507" w14:textId="5EFA2AED" w:rsidR="00927B57" w:rsidRPr="00370602" w:rsidRDefault="00927B57" w:rsidP="00927B57">
      <w:pPr>
        <w:spacing w:before="141"/>
        <w:ind w:left="116" w:right="108"/>
        <w:rPr>
          <w:rFonts w:ascii="Arial" w:hAnsi="Arial" w:cs="Arial"/>
          <w:color w:val="212121"/>
          <w:sz w:val="18"/>
          <w:szCs w:val="18"/>
          <w:shd w:val="clear" w:color="auto" w:fill="FFFFFF"/>
        </w:rPr>
      </w:pPr>
      <w:r w:rsidRPr="00370602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C. E. Jones-Tinsley, R. J. </w:t>
      </w:r>
      <w:proofErr w:type="gramStart"/>
      <w:r w:rsidRPr="00370602">
        <w:rPr>
          <w:rFonts w:ascii="Arial" w:hAnsi="Arial" w:cs="Arial"/>
          <w:color w:val="000000"/>
          <w:sz w:val="18"/>
          <w:szCs w:val="18"/>
          <w:shd w:val="clear" w:color="auto" w:fill="FFFFFF"/>
        </w:rPr>
        <w:t>Olson ,</w:t>
      </w:r>
      <w:proofErr w:type="gramEnd"/>
      <w:r w:rsidRPr="00370602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M. Mader, P. T. Wickham, K. R. Gutowsky, C. Wong, S. Chu, </w:t>
      </w:r>
      <w:r w:rsidRPr="00370602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>N. E.P. Milman</w:t>
      </w:r>
      <w:r w:rsidRPr="00370602">
        <w:rPr>
          <w:rFonts w:ascii="Arial" w:hAnsi="Arial" w:cs="Arial"/>
          <w:color w:val="000000"/>
          <w:sz w:val="18"/>
          <w:szCs w:val="18"/>
          <w:shd w:val="clear" w:color="auto" w:fill="FFFFFF"/>
        </w:rPr>
        <w:t>, H. Cao, M. M. Lim. Early life sleep disruption has long lasting, sex specific effects on later development of sleep in prairie voles (2022).</w:t>
      </w:r>
      <w:r w:rsidRPr="00370602">
        <w:rPr>
          <w:rFonts w:ascii="Arial" w:hAnsi="Arial" w:cs="Arial"/>
          <w:i/>
          <w:iCs/>
          <w:color w:val="000000"/>
          <w:sz w:val="18"/>
          <w:szCs w:val="18"/>
          <w:shd w:val="clear" w:color="auto" w:fill="FFFFFF"/>
        </w:rPr>
        <w:t xml:space="preserve"> </w:t>
      </w:r>
      <w:r w:rsidRPr="00370602">
        <w:rPr>
          <w:rFonts w:ascii="Arial" w:hAnsi="Arial" w:cs="Arial"/>
          <w:color w:val="000000"/>
          <w:sz w:val="18"/>
          <w:szCs w:val="18"/>
          <w:shd w:val="clear" w:color="auto" w:fill="FFFFFF"/>
        </w:rPr>
        <w:t>Neurobiology of Sleep and Circadian Rhythms</w:t>
      </w:r>
      <w:r w:rsidR="0043305A" w:rsidRPr="00370602">
        <w:rPr>
          <w:rFonts w:ascii="Arial" w:hAnsi="Arial" w:cs="Arial"/>
          <w:color w:val="000000"/>
          <w:sz w:val="18"/>
          <w:szCs w:val="18"/>
          <w:shd w:val="clear" w:color="auto" w:fill="FFFFFF"/>
        </w:rPr>
        <w:t>.</w:t>
      </w:r>
    </w:p>
    <w:p w14:paraId="57F5B9F2" w14:textId="401C9B90" w:rsidR="000F391A" w:rsidRPr="00370602" w:rsidRDefault="00927B57" w:rsidP="000F391A">
      <w:pPr>
        <w:spacing w:before="141"/>
        <w:ind w:left="116" w:right="108"/>
        <w:rPr>
          <w:rFonts w:ascii="Arial" w:hAnsi="Arial" w:cs="Arial"/>
          <w:color w:val="212121"/>
          <w:sz w:val="18"/>
          <w:szCs w:val="18"/>
          <w:shd w:val="clear" w:color="auto" w:fill="FFFFFF"/>
        </w:rPr>
      </w:pPr>
      <w:r w:rsidRPr="00370602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*</w:t>
      </w:r>
      <w:r w:rsidRPr="00370602">
        <w:rPr>
          <w:rFonts w:ascii="Arial" w:hAnsi="Arial" w:cs="Arial"/>
          <w:color w:val="212121"/>
          <w:sz w:val="18"/>
          <w:szCs w:val="18"/>
          <w:shd w:val="clear" w:color="auto" w:fill="FFFFFF"/>
        </w:rPr>
        <w:t xml:space="preserve">D. Chan, *HJ Suk, *B. Jackson, </w:t>
      </w:r>
      <w:r w:rsidRPr="00370602">
        <w:rPr>
          <w:rFonts w:ascii="Arial" w:hAnsi="Arial" w:cs="Arial"/>
          <w:b/>
          <w:bCs/>
          <w:color w:val="212121"/>
          <w:sz w:val="18"/>
          <w:szCs w:val="18"/>
          <w:shd w:val="clear" w:color="auto" w:fill="FFFFFF"/>
        </w:rPr>
        <w:t>*N. Milman</w:t>
      </w:r>
      <w:r w:rsidRPr="00370602">
        <w:rPr>
          <w:rFonts w:ascii="Arial" w:hAnsi="Arial" w:cs="Arial"/>
          <w:color w:val="212121"/>
          <w:sz w:val="18"/>
          <w:szCs w:val="18"/>
          <w:shd w:val="clear" w:color="auto" w:fill="FFFFFF"/>
        </w:rPr>
        <w:t>, D. Stark, E.B. Klerman,</w:t>
      </w:r>
      <w:r w:rsidR="00B568FB" w:rsidRPr="00370602">
        <w:rPr>
          <w:rFonts w:ascii="Arial" w:hAnsi="Arial" w:cs="Arial"/>
          <w:color w:val="212121"/>
          <w:sz w:val="18"/>
          <w:szCs w:val="18"/>
          <w:shd w:val="clear" w:color="auto" w:fill="FFFFFF"/>
        </w:rPr>
        <w:t xml:space="preserve"> …</w:t>
      </w:r>
      <w:r w:rsidRPr="00370602">
        <w:rPr>
          <w:rFonts w:ascii="Arial" w:hAnsi="Arial" w:cs="Arial"/>
          <w:color w:val="212121"/>
          <w:sz w:val="18"/>
          <w:szCs w:val="18"/>
          <w:shd w:val="clear" w:color="auto" w:fill="FFFFFF"/>
        </w:rPr>
        <w:t>S. Whitfield-Gabrieli, E.N. Brown, E.S. Boyden, B. Dickerson, L.H. Tsai</w:t>
      </w:r>
      <w:r w:rsidR="0037544D" w:rsidRPr="00370602">
        <w:rPr>
          <w:rFonts w:ascii="Arial" w:hAnsi="Arial" w:cs="Arial"/>
          <w:color w:val="212121"/>
          <w:sz w:val="18"/>
          <w:szCs w:val="18"/>
          <w:shd w:val="clear" w:color="auto" w:fill="FFFFFF"/>
        </w:rPr>
        <w:t>. Gamma frequency sensory stimulation in mild probable Alzheimer’s dementia patients: results of feasibility and pilot studies</w:t>
      </w:r>
      <w:r w:rsidR="005108BB" w:rsidRPr="00370602">
        <w:rPr>
          <w:rFonts w:ascii="Arial" w:hAnsi="Arial" w:cs="Arial"/>
          <w:color w:val="212121"/>
          <w:sz w:val="18"/>
          <w:szCs w:val="18"/>
          <w:shd w:val="clear" w:color="auto" w:fill="FFFFFF"/>
        </w:rPr>
        <w:t xml:space="preserve"> (2022)</w:t>
      </w:r>
      <w:r w:rsidRPr="00370602">
        <w:rPr>
          <w:rFonts w:ascii="Arial" w:hAnsi="Arial" w:cs="Arial"/>
          <w:color w:val="212121"/>
          <w:sz w:val="18"/>
          <w:szCs w:val="18"/>
          <w:shd w:val="clear" w:color="auto" w:fill="FFFFFF"/>
        </w:rPr>
        <w:t xml:space="preserve">. </w:t>
      </w:r>
      <w:r w:rsidR="000F391A" w:rsidRPr="00370602">
        <w:rPr>
          <w:rFonts w:ascii="Arial" w:hAnsi="Arial" w:cs="Arial"/>
          <w:color w:val="212121"/>
          <w:sz w:val="18"/>
          <w:szCs w:val="18"/>
          <w:shd w:val="clear" w:color="auto" w:fill="FFFFFF"/>
        </w:rPr>
        <w:t xml:space="preserve">PLOS ONE 17(12): e0278412. </w:t>
      </w:r>
      <w:hyperlink r:id="rId8" w:history="1">
        <w:r w:rsidR="000F391A" w:rsidRPr="00370602">
          <w:rPr>
            <w:rStyle w:val="Hyperlink"/>
            <w:rFonts w:ascii="Arial" w:hAnsi="Arial" w:cs="Arial"/>
            <w:sz w:val="18"/>
            <w:szCs w:val="18"/>
            <w:shd w:val="clear" w:color="auto" w:fill="FFFFFF"/>
          </w:rPr>
          <w:t>https://doi.org/10.1371/journal.pone.0278412</w:t>
        </w:r>
      </w:hyperlink>
    </w:p>
    <w:p w14:paraId="652A114C" w14:textId="42BF49B4" w:rsidR="00927B57" w:rsidRPr="00370602" w:rsidRDefault="00927B57" w:rsidP="00CF7F28">
      <w:pPr>
        <w:ind w:left="116"/>
        <w:rPr>
          <w:rFonts w:ascii="Arial" w:hAnsi="Arial" w:cs="Arial"/>
          <w:color w:val="212121"/>
          <w:sz w:val="18"/>
          <w:szCs w:val="18"/>
          <w:shd w:val="clear" w:color="auto" w:fill="FFFFFF"/>
        </w:rPr>
      </w:pPr>
      <w:r w:rsidRPr="00370602">
        <w:rPr>
          <w:rFonts w:ascii="Arial" w:hAnsi="Arial" w:cs="Arial"/>
          <w:color w:val="212121"/>
          <w:sz w:val="18"/>
          <w:szCs w:val="18"/>
          <w:shd w:val="clear" w:color="auto" w:fill="FFFFFF"/>
        </w:rPr>
        <w:lastRenderedPageBreak/>
        <w:t xml:space="preserve">Chan, D., Suk, H. J., Jackson, B., </w:t>
      </w:r>
      <w:r w:rsidRPr="00370602">
        <w:rPr>
          <w:rFonts w:ascii="Arial" w:hAnsi="Arial" w:cs="Arial"/>
          <w:b/>
          <w:bCs/>
          <w:color w:val="212121"/>
          <w:sz w:val="18"/>
          <w:szCs w:val="18"/>
          <w:shd w:val="clear" w:color="auto" w:fill="FFFFFF"/>
        </w:rPr>
        <w:t>Milman, N</w:t>
      </w:r>
      <w:r w:rsidRPr="00370602">
        <w:rPr>
          <w:rFonts w:ascii="Arial" w:hAnsi="Arial" w:cs="Arial"/>
          <w:color w:val="212121"/>
          <w:sz w:val="18"/>
          <w:szCs w:val="18"/>
          <w:shd w:val="clear" w:color="auto" w:fill="FFFFFF"/>
        </w:rPr>
        <w:t>. P., Stark, D., Beach, S. D., &amp; Tsai, L. H. (2021). Induction of specific brain oscillations may restore neural circuits and be used for the treatment of Alzheimer's disease.</w:t>
      </w:r>
      <w:r w:rsidRPr="00370602">
        <w:rPr>
          <w:rStyle w:val="apple-converted-space"/>
          <w:rFonts w:ascii="Arial" w:hAnsi="Arial" w:cs="Arial"/>
          <w:color w:val="212121"/>
          <w:sz w:val="18"/>
          <w:szCs w:val="18"/>
          <w:shd w:val="clear" w:color="auto" w:fill="FFFFFF"/>
        </w:rPr>
        <w:t> </w:t>
      </w:r>
      <w:r w:rsidRPr="00370602">
        <w:rPr>
          <w:rFonts w:ascii="Arial" w:hAnsi="Arial" w:cs="Arial"/>
          <w:i/>
          <w:iCs/>
          <w:color w:val="212121"/>
          <w:sz w:val="18"/>
          <w:szCs w:val="18"/>
        </w:rPr>
        <w:t>Journal of internal medicine</w:t>
      </w:r>
      <w:r w:rsidRPr="00370602">
        <w:rPr>
          <w:rFonts w:ascii="Arial" w:hAnsi="Arial" w:cs="Arial"/>
          <w:color w:val="212121"/>
          <w:sz w:val="18"/>
          <w:szCs w:val="18"/>
          <w:shd w:val="clear" w:color="auto" w:fill="FFFFFF"/>
        </w:rPr>
        <w:t>,</w:t>
      </w:r>
      <w:r w:rsidRPr="00370602">
        <w:rPr>
          <w:rStyle w:val="apple-converted-space"/>
          <w:rFonts w:ascii="Arial" w:hAnsi="Arial" w:cs="Arial"/>
          <w:color w:val="212121"/>
          <w:sz w:val="18"/>
          <w:szCs w:val="18"/>
          <w:shd w:val="clear" w:color="auto" w:fill="FFFFFF"/>
        </w:rPr>
        <w:t> </w:t>
      </w:r>
      <w:r w:rsidRPr="00370602">
        <w:rPr>
          <w:rFonts w:ascii="Arial" w:hAnsi="Arial" w:cs="Arial"/>
          <w:i/>
          <w:iCs/>
          <w:color w:val="212121"/>
          <w:sz w:val="18"/>
          <w:szCs w:val="18"/>
        </w:rPr>
        <w:t>290</w:t>
      </w:r>
      <w:r w:rsidRPr="00370602">
        <w:rPr>
          <w:rFonts w:ascii="Arial" w:hAnsi="Arial" w:cs="Arial"/>
          <w:color w:val="212121"/>
          <w:sz w:val="18"/>
          <w:szCs w:val="18"/>
          <w:shd w:val="clear" w:color="auto" w:fill="FFFFFF"/>
        </w:rPr>
        <w:t xml:space="preserve">(5), 993–1009. </w:t>
      </w:r>
      <w:hyperlink r:id="rId9" w:history="1">
        <w:r w:rsidRPr="00370602">
          <w:rPr>
            <w:rStyle w:val="Hyperlink"/>
            <w:rFonts w:ascii="Arial" w:hAnsi="Arial" w:cs="Arial"/>
            <w:sz w:val="18"/>
            <w:szCs w:val="18"/>
            <w:shd w:val="clear" w:color="auto" w:fill="FFFFFF"/>
          </w:rPr>
          <w:t>https://doi.org/10.1111/joim.13329</w:t>
        </w:r>
      </w:hyperlink>
    </w:p>
    <w:p w14:paraId="430CC9C5" w14:textId="4B47D907" w:rsidR="00A704D0" w:rsidRPr="00370602" w:rsidRDefault="00927B57" w:rsidP="00A704D0">
      <w:pPr>
        <w:ind w:left="116"/>
        <w:rPr>
          <w:rStyle w:val="Hyperlink"/>
          <w:rFonts w:ascii="Arial" w:hAnsi="Arial" w:cs="Arial"/>
          <w:sz w:val="18"/>
          <w:szCs w:val="18"/>
          <w:shd w:val="clear" w:color="auto" w:fill="FFFFFF"/>
        </w:rPr>
      </w:pPr>
      <w:r w:rsidRPr="00370602">
        <w:rPr>
          <w:rFonts w:ascii="Arial" w:hAnsi="Arial" w:cs="Arial"/>
          <w:color w:val="212121"/>
          <w:sz w:val="18"/>
          <w:szCs w:val="18"/>
          <w:shd w:val="clear" w:color="auto" w:fill="FFFFFF"/>
        </w:rPr>
        <w:t>Barker, S. J</w:t>
      </w:r>
      <w:r w:rsidR="00C61387" w:rsidRPr="00370602">
        <w:rPr>
          <w:rFonts w:ascii="Arial" w:hAnsi="Arial" w:cs="Arial"/>
          <w:color w:val="212121"/>
          <w:sz w:val="18"/>
          <w:szCs w:val="18"/>
          <w:shd w:val="clear" w:color="auto" w:fill="FFFFFF"/>
        </w:rPr>
        <w:t>*</w:t>
      </w:r>
      <w:r w:rsidRPr="00370602">
        <w:rPr>
          <w:rFonts w:ascii="Arial" w:hAnsi="Arial" w:cs="Arial"/>
          <w:color w:val="212121"/>
          <w:sz w:val="18"/>
          <w:szCs w:val="18"/>
          <w:shd w:val="clear" w:color="auto" w:fill="FFFFFF"/>
        </w:rPr>
        <w:t>., Raju, R. M</w:t>
      </w:r>
      <w:r w:rsidR="00C61387" w:rsidRPr="00370602">
        <w:rPr>
          <w:rFonts w:ascii="Arial" w:hAnsi="Arial" w:cs="Arial"/>
          <w:color w:val="212121"/>
          <w:sz w:val="18"/>
          <w:szCs w:val="18"/>
          <w:shd w:val="clear" w:color="auto" w:fill="FFFFFF"/>
        </w:rPr>
        <w:t>*</w:t>
      </w:r>
      <w:r w:rsidRPr="00370602">
        <w:rPr>
          <w:rFonts w:ascii="Arial" w:hAnsi="Arial" w:cs="Arial"/>
          <w:color w:val="212121"/>
          <w:sz w:val="18"/>
          <w:szCs w:val="18"/>
          <w:shd w:val="clear" w:color="auto" w:fill="FFFFFF"/>
        </w:rPr>
        <w:t xml:space="preserve">., </w:t>
      </w:r>
      <w:r w:rsidRPr="00370602">
        <w:rPr>
          <w:rFonts w:ascii="Arial" w:hAnsi="Arial" w:cs="Arial"/>
          <w:b/>
          <w:bCs/>
          <w:color w:val="212121"/>
          <w:sz w:val="18"/>
          <w:szCs w:val="18"/>
          <w:shd w:val="clear" w:color="auto" w:fill="FFFFFF"/>
        </w:rPr>
        <w:t>Milman, N</w:t>
      </w:r>
      <w:r w:rsidRPr="00370602">
        <w:rPr>
          <w:rFonts w:ascii="Arial" w:hAnsi="Arial" w:cs="Arial"/>
          <w:color w:val="212121"/>
          <w:sz w:val="18"/>
          <w:szCs w:val="18"/>
          <w:shd w:val="clear" w:color="auto" w:fill="FFFFFF"/>
        </w:rPr>
        <w:t xml:space="preserve">., Wang, J., Davila-Velderrain, J., Gunter-Rahman, F., Parro, C. C., Bozzelli, P. L., </w:t>
      </w:r>
      <w:proofErr w:type="spellStart"/>
      <w:r w:rsidRPr="00370602">
        <w:rPr>
          <w:rFonts w:ascii="Arial" w:hAnsi="Arial" w:cs="Arial"/>
          <w:color w:val="212121"/>
          <w:sz w:val="18"/>
          <w:szCs w:val="18"/>
          <w:shd w:val="clear" w:color="auto" w:fill="FFFFFF"/>
        </w:rPr>
        <w:t>Abdurrob</w:t>
      </w:r>
      <w:proofErr w:type="spellEnd"/>
      <w:r w:rsidRPr="00370602">
        <w:rPr>
          <w:rFonts w:ascii="Arial" w:hAnsi="Arial" w:cs="Arial"/>
          <w:color w:val="212121"/>
          <w:sz w:val="18"/>
          <w:szCs w:val="18"/>
          <w:shd w:val="clear" w:color="auto" w:fill="FFFFFF"/>
        </w:rPr>
        <w:t>, F., Abdelaal, K., Bennett, D. A., Kellis, M., &amp; Tsai, L. H. (2021). MEF2 is a key regulator of cognitive potential and confers resilience to neurodegeneration.</w:t>
      </w:r>
      <w:r w:rsidRPr="00370602">
        <w:rPr>
          <w:rStyle w:val="apple-converted-space"/>
          <w:rFonts w:ascii="Arial" w:hAnsi="Arial" w:cs="Arial"/>
          <w:color w:val="212121"/>
          <w:sz w:val="18"/>
          <w:szCs w:val="18"/>
          <w:shd w:val="clear" w:color="auto" w:fill="FFFFFF"/>
        </w:rPr>
        <w:t> </w:t>
      </w:r>
      <w:r w:rsidRPr="00370602">
        <w:rPr>
          <w:rFonts w:ascii="Arial" w:hAnsi="Arial" w:cs="Arial"/>
          <w:i/>
          <w:iCs/>
          <w:color w:val="212121"/>
          <w:sz w:val="18"/>
          <w:szCs w:val="18"/>
        </w:rPr>
        <w:t>Science Translational Medicine</w:t>
      </w:r>
      <w:r w:rsidRPr="00370602">
        <w:rPr>
          <w:rFonts w:ascii="Arial" w:hAnsi="Arial" w:cs="Arial"/>
          <w:color w:val="212121"/>
          <w:sz w:val="18"/>
          <w:szCs w:val="18"/>
          <w:shd w:val="clear" w:color="auto" w:fill="FFFFFF"/>
        </w:rPr>
        <w:t>,</w:t>
      </w:r>
      <w:r w:rsidRPr="00370602">
        <w:rPr>
          <w:rStyle w:val="apple-converted-space"/>
          <w:rFonts w:ascii="Arial" w:hAnsi="Arial" w:cs="Arial"/>
          <w:color w:val="212121"/>
          <w:sz w:val="18"/>
          <w:szCs w:val="18"/>
          <w:shd w:val="clear" w:color="auto" w:fill="FFFFFF"/>
        </w:rPr>
        <w:t> </w:t>
      </w:r>
      <w:r w:rsidRPr="00370602">
        <w:rPr>
          <w:rFonts w:ascii="Arial" w:hAnsi="Arial" w:cs="Arial"/>
          <w:i/>
          <w:iCs/>
          <w:color w:val="212121"/>
          <w:sz w:val="18"/>
          <w:szCs w:val="18"/>
        </w:rPr>
        <w:t>13</w:t>
      </w:r>
      <w:r w:rsidRPr="00370602">
        <w:rPr>
          <w:rFonts w:ascii="Arial" w:hAnsi="Arial" w:cs="Arial"/>
          <w:color w:val="212121"/>
          <w:sz w:val="18"/>
          <w:szCs w:val="18"/>
          <w:shd w:val="clear" w:color="auto" w:fill="FFFFFF"/>
        </w:rPr>
        <w:t xml:space="preserve">(618), eabd7695. </w:t>
      </w:r>
      <w:hyperlink r:id="rId10" w:history="1">
        <w:r w:rsidR="00DB7DF6" w:rsidRPr="00370602">
          <w:rPr>
            <w:rStyle w:val="Hyperlink"/>
            <w:rFonts w:ascii="Arial" w:hAnsi="Arial" w:cs="Arial"/>
            <w:sz w:val="18"/>
            <w:szCs w:val="18"/>
            <w:shd w:val="clear" w:color="auto" w:fill="FFFFFF"/>
          </w:rPr>
          <w:t>https://doi.org/10.1126/scitranslmed.abd7695</w:t>
        </w:r>
      </w:hyperlink>
    </w:p>
    <w:tbl>
      <w:tblPr>
        <w:tblStyle w:val="TableGrid"/>
        <w:tblW w:w="47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9"/>
        <w:gridCol w:w="4353"/>
      </w:tblGrid>
      <w:tr w:rsidR="00AB4A2E" w:rsidRPr="00370602" w14:paraId="3C99ABD5" w14:textId="77777777" w:rsidTr="002B0F9E">
        <w:trPr>
          <w:trHeight w:val="407"/>
        </w:trPr>
        <w:tc>
          <w:tcPr>
            <w:tcW w:w="399" w:type="dxa"/>
            <w:shd w:val="clear" w:color="auto" w:fill="000000" w:themeFill="text1"/>
          </w:tcPr>
          <w:p w14:paraId="31A627FC" w14:textId="77777777" w:rsidR="00AB4A2E" w:rsidRPr="00370602" w:rsidRDefault="00AB4A2E" w:rsidP="002B0F9E">
            <w:pPr>
              <w:pStyle w:val="Heading5"/>
              <w:spacing w:before="0" w:line="276" w:lineRule="auto"/>
              <w:rPr>
                <w:rFonts w:ascii="Arial" w:hAnsi="Arial" w:cs="Arial"/>
              </w:rPr>
            </w:pPr>
            <w:r w:rsidRPr="00370602">
              <w:rPr>
                <w:rFonts w:ascii="Arial" w:hAnsi="Arial" w:cs="Arial"/>
              </w:rPr>
              <w:t>C</w:t>
            </w:r>
          </w:p>
        </w:tc>
        <w:tc>
          <w:tcPr>
            <w:tcW w:w="4353" w:type="dxa"/>
            <w:shd w:val="clear" w:color="auto" w:fill="F2F2F2" w:themeFill="background1" w:themeFillShade="F2"/>
          </w:tcPr>
          <w:p w14:paraId="4E58B80D" w14:textId="77777777" w:rsidR="00AB4A2E" w:rsidRPr="00370602" w:rsidRDefault="00AB4A2E" w:rsidP="002B0F9E">
            <w:pPr>
              <w:pStyle w:val="Heading5"/>
              <w:spacing w:before="0" w:line="276" w:lineRule="auto"/>
              <w:rPr>
                <w:rFonts w:ascii="Arial" w:hAnsi="Arial" w:cs="Arial"/>
                <w:sz w:val="22"/>
                <w:szCs w:val="21"/>
              </w:rPr>
            </w:pPr>
            <w:r w:rsidRPr="00370602">
              <w:rPr>
                <w:rFonts w:ascii="Arial" w:hAnsi="Arial" w:cs="Arial"/>
                <w:sz w:val="22"/>
                <w:szCs w:val="21"/>
              </w:rPr>
              <w:t>Conference Oral Presentations</w:t>
            </w:r>
          </w:p>
        </w:tc>
      </w:tr>
    </w:tbl>
    <w:p w14:paraId="6E61CD70" w14:textId="77777777" w:rsidR="00AB4A2E" w:rsidRDefault="00AB4A2E" w:rsidP="00AB4A2E">
      <w:pPr>
        <w:ind w:left="116"/>
        <w:rPr>
          <w:rFonts w:ascii="Arial" w:hAnsi="Arial" w:cs="Arial"/>
          <w:b/>
          <w:bCs/>
          <w:color w:val="000000"/>
          <w:szCs w:val="20"/>
          <w:u w:val="single"/>
          <w:shd w:val="clear" w:color="auto" w:fill="FFFFFF"/>
        </w:rPr>
      </w:pPr>
    </w:p>
    <w:p w14:paraId="39133155" w14:textId="77777777" w:rsidR="00AB4A2E" w:rsidRPr="00AC2FDC" w:rsidRDefault="00AB4A2E" w:rsidP="00AB4A2E">
      <w:pPr>
        <w:ind w:left="116"/>
        <w:rPr>
          <w:rFonts w:ascii="Arial" w:hAnsi="Arial" w:cs="Arial"/>
          <w:color w:val="000000"/>
          <w:szCs w:val="20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Cs w:val="20"/>
          <w:u w:val="single"/>
          <w:shd w:val="clear" w:color="auto" w:fill="FFFFFF"/>
        </w:rPr>
        <w:t xml:space="preserve">N. E.P. Milman, </w:t>
      </w:r>
      <w:r>
        <w:rPr>
          <w:rFonts w:ascii="Arial" w:hAnsi="Arial" w:cs="Arial"/>
          <w:color w:val="000000"/>
          <w:szCs w:val="20"/>
          <w:shd w:val="clear" w:color="auto" w:fill="FFFFFF"/>
        </w:rPr>
        <w:t>Role of early life REM sleep in shaping social behavior in the highly social prairie vole. Oral session presented at: SLEEP; 2025, June 8; Seattle, WA</w:t>
      </w:r>
    </w:p>
    <w:p w14:paraId="30585615" w14:textId="77777777" w:rsidR="00AB4A2E" w:rsidRPr="00AC2FDC" w:rsidRDefault="00AB4A2E" w:rsidP="00AB4A2E">
      <w:pPr>
        <w:ind w:left="116"/>
        <w:rPr>
          <w:rFonts w:ascii="Arial" w:hAnsi="Arial" w:cs="Arial"/>
          <w:color w:val="000000"/>
          <w:szCs w:val="20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Cs w:val="20"/>
          <w:u w:val="single"/>
          <w:shd w:val="clear" w:color="auto" w:fill="FFFFFF"/>
        </w:rPr>
        <w:t xml:space="preserve">N. E.P. Milman, </w:t>
      </w:r>
      <w:r>
        <w:rPr>
          <w:rFonts w:ascii="Arial" w:hAnsi="Arial" w:cs="Arial"/>
          <w:color w:val="000000"/>
          <w:szCs w:val="20"/>
          <w:shd w:val="clear" w:color="auto" w:fill="FFFFFF"/>
        </w:rPr>
        <w:t>Identifying a critical period in prairie vole social development. Oral session presented at: International Symposium on the Social Brain; 2025, March 25; Tsukuba, Japan</w:t>
      </w:r>
    </w:p>
    <w:p w14:paraId="47EB330E" w14:textId="77777777" w:rsidR="00AB4A2E" w:rsidRPr="00921730" w:rsidRDefault="00AB4A2E" w:rsidP="00AB4A2E">
      <w:pPr>
        <w:ind w:left="116"/>
        <w:rPr>
          <w:rFonts w:ascii="Arial" w:hAnsi="Arial" w:cs="Arial"/>
          <w:color w:val="000000"/>
          <w:szCs w:val="20"/>
          <w:shd w:val="clear" w:color="auto" w:fill="FFFFFF"/>
        </w:rPr>
      </w:pPr>
      <w:r w:rsidRPr="00370602">
        <w:rPr>
          <w:rFonts w:ascii="Arial" w:hAnsi="Arial" w:cs="Arial"/>
          <w:b/>
          <w:bCs/>
          <w:color w:val="000000"/>
          <w:szCs w:val="20"/>
          <w:u w:val="single"/>
          <w:shd w:val="clear" w:color="auto" w:fill="FFFFFF"/>
        </w:rPr>
        <w:t>N. E.P. Milman</w:t>
      </w:r>
      <w:r w:rsidRPr="00370602">
        <w:rPr>
          <w:rFonts w:ascii="Arial" w:hAnsi="Arial" w:cs="Arial"/>
          <w:color w:val="000000"/>
          <w:szCs w:val="20"/>
          <w:shd w:val="clear" w:color="auto" w:fill="FFFFFF"/>
        </w:rPr>
        <w:t xml:space="preserve">, </w:t>
      </w:r>
      <w:r>
        <w:rPr>
          <w:rFonts w:ascii="Arial" w:hAnsi="Arial" w:cs="Arial"/>
          <w:color w:val="000000"/>
          <w:szCs w:val="20"/>
          <w:shd w:val="clear" w:color="auto" w:fill="FFFFFF"/>
        </w:rPr>
        <w:t xml:space="preserve">Role of early-life sleep in the development of cortical interneurons and social touch. </w:t>
      </w:r>
      <w:r w:rsidRPr="00370602">
        <w:rPr>
          <w:rFonts w:ascii="Arial" w:hAnsi="Arial" w:cs="Arial"/>
          <w:color w:val="000000"/>
          <w:szCs w:val="20"/>
          <w:shd w:val="clear" w:color="auto" w:fill="FFFFFF"/>
        </w:rPr>
        <w:t>Oral session presented at: Pacific Northwest Sleep and Circadian Network; 202</w:t>
      </w:r>
      <w:r>
        <w:rPr>
          <w:rFonts w:ascii="Arial" w:hAnsi="Arial" w:cs="Arial"/>
          <w:color w:val="000000"/>
          <w:szCs w:val="20"/>
          <w:shd w:val="clear" w:color="auto" w:fill="FFFFFF"/>
        </w:rPr>
        <w:t>5</w:t>
      </w:r>
      <w:r w:rsidRPr="00370602">
        <w:rPr>
          <w:rFonts w:ascii="Arial" w:hAnsi="Arial" w:cs="Arial"/>
          <w:color w:val="00000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Cs w:val="20"/>
          <w:shd w:val="clear" w:color="auto" w:fill="FFFFFF"/>
        </w:rPr>
        <w:t>March 8</w:t>
      </w:r>
      <w:r w:rsidRPr="00370602">
        <w:rPr>
          <w:rFonts w:ascii="Arial" w:hAnsi="Arial" w:cs="Arial"/>
          <w:color w:val="000000"/>
          <w:szCs w:val="20"/>
          <w:shd w:val="clear" w:color="auto" w:fill="FFFFFF"/>
        </w:rPr>
        <w:t>; Portland, OR</w:t>
      </w:r>
    </w:p>
    <w:p w14:paraId="2512683E" w14:textId="77777777" w:rsidR="00AB4A2E" w:rsidRPr="00370602" w:rsidRDefault="00AB4A2E" w:rsidP="00AB4A2E">
      <w:pPr>
        <w:ind w:left="116"/>
        <w:rPr>
          <w:rFonts w:ascii="Arial" w:hAnsi="Arial" w:cs="Arial"/>
          <w:color w:val="000000"/>
          <w:szCs w:val="20"/>
          <w:shd w:val="clear" w:color="auto" w:fill="FFFFFF"/>
        </w:rPr>
      </w:pPr>
      <w:r w:rsidRPr="00370602">
        <w:rPr>
          <w:rFonts w:ascii="Arial" w:hAnsi="Arial" w:cs="Arial"/>
          <w:b/>
          <w:bCs/>
          <w:color w:val="000000"/>
          <w:szCs w:val="20"/>
          <w:u w:val="single"/>
          <w:shd w:val="clear" w:color="auto" w:fill="FFFFFF"/>
        </w:rPr>
        <w:t>N. E.P. Milman</w:t>
      </w:r>
      <w:r w:rsidRPr="00370602">
        <w:rPr>
          <w:rFonts w:ascii="Arial" w:hAnsi="Arial" w:cs="Arial"/>
          <w:color w:val="000000"/>
          <w:szCs w:val="20"/>
          <w:shd w:val="clear" w:color="auto" w:fill="FFFFFF"/>
        </w:rPr>
        <w:t>, J.L. Loeung, N. McGuire, M. M. Lim. Contribution of early-life sleep and sensory environment on the development of affiliation. Oral session presented at: Pacific Northwest Sleep and Circadian Network; 2024 April 12-13; Portland, OR</w:t>
      </w:r>
    </w:p>
    <w:p w14:paraId="4E35E94A" w14:textId="77777777" w:rsidR="00AB4A2E" w:rsidRPr="00370602" w:rsidRDefault="00AB4A2E" w:rsidP="00AB4A2E">
      <w:pPr>
        <w:ind w:left="116"/>
        <w:rPr>
          <w:rStyle w:val="s3"/>
          <w:rFonts w:ascii="Arial" w:hAnsi="Arial" w:cs="Arial"/>
          <w:color w:val="000000"/>
          <w:szCs w:val="20"/>
          <w:shd w:val="clear" w:color="auto" w:fill="FFFFFF"/>
        </w:rPr>
      </w:pPr>
      <w:r w:rsidRPr="00370602">
        <w:rPr>
          <w:rFonts w:ascii="Arial" w:hAnsi="Arial" w:cs="Arial"/>
          <w:b/>
          <w:bCs/>
          <w:color w:val="000000"/>
          <w:szCs w:val="20"/>
          <w:u w:val="single"/>
          <w:shd w:val="clear" w:color="auto" w:fill="FFFFFF"/>
        </w:rPr>
        <w:t>N. E.P. Milman</w:t>
      </w:r>
      <w:r w:rsidRPr="00370602">
        <w:rPr>
          <w:rFonts w:ascii="Arial" w:hAnsi="Arial" w:cs="Arial"/>
          <w:color w:val="000000"/>
          <w:szCs w:val="20"/>
          <w:shd w:val="clear" w:color="auto" w:fill="FFFFFF"/>
        </w:rPr>
        <w:t xml:space="preserve">, L.B. Soares, M. Ruffins, C. E. Jones-Tinsley, P. T. Wickham, M. M. Lim. How to: Multiple Animal pose-estimation of socially </w:t>
      </w:r>
      <w:r w:rsidRPr="00370602">
        <w:rPr>
          <w:rFonts w:ascii="Arial" w:hAnsi="Arial" w:cs="Arial"/>
          <w:color w:val="000000"/>
          <w:szCs w:val="20"/>
          <w:shd w:val="clear" w:color="auto" w:fill="FFFFFF"/>
        </w:rPr>
        <w:t>interacting prairie voles. Oral session presented at: Vole Base Conference 2023; 2023 August 2-5; Boulder, CO</w:t>
      </w:r>
    </w:p>
    <w:p w14:paraId="0543A2C3" w14:textId="77777777" w:rsidR="00AB4A2E" w:rsidRPr="00370602" w:rsidRDefault="00AB4A2E" w:rsidP="00AB4A2E">
      <w:pPr>
        <w:ind w:left="116"/>
        <w:rPr>
          <w:rFonts w:ascii="Arial" w:hAnsi="Arial" w:cs="Arial"/>
          <w:color w:val="000000"/>
          <w:szCs w:val="20"/>
          <w:shd w:val="clear" w:color="auto" w:fill="FFFFFF"/>
        </w:rPr>
      </w:pPr>
      <w:r w:rsidRPr="00370602">
        <w:rPr>
          <w:rFonts w:ascii="Arial" w:hAnsi="Arial" w:cs="Arial"/>
          <w:b/>
          <w:bCs/>
          <w:color w:val="000000"/>
          <w:szCs w:val="20"/>
          <w:u w:val="single"/>
          <w:shd w:val="clear" w:color="auto" w:fill="FFFFFF"/>
        </w:rPr>
        <w:t>N.E.P. Milman</w:t>
      </w:r>
      <w:r w:rsidRPr="00370602">
        <w:rPr>
          <w:rFonts w:ascii="Arial" w:hAnsi="Arial" w:cs="Arial"/>
          <w:color w:val="000000"/>
          <w:szCs w:val="20"/>
          <w:u w:val="single"/>
          <w:shd w:val="clear" w:color="auto" w:fill="FFFFFF"/>
        </w:rPr>
        <w:t>,</w:t>
      </w:r>
      <w:r w:rsidRPr="00370602">
        <w:rPr>
          <w:rFonts w:ascii="Arial" w:hAnsi="Arial" w:cs="Arial"/>
          <w:color w:val="000000"/>
          <w:szCs w:val="20"/>
          <w:shd w:val="clear" w:color="auto" w:fill="FFFFFF"/>
        </w:rPr>
        <w:t xml:space="preserve"> L.S. Soares-Junior, M. Ruffins, C.E. </w:t>
      </w:r>
      <w:proofErr w:type="spellStart"/>
      <w:r w:rsidRPr="00370602">
        <w:rPr>
          <w:rFonts w:ascii="Arial" w:hAnsi="Arial" w:cs="Arial"/>
          <w:color w:val="000000"/>
          <w:szCs w:val="20"/>
          <w:shd w:val="clear" w:color="auto" w:fill="FFFFFF"/>
        </w:rPr>
        <w:t>Tinsely</w:t>
      </w:r>
      <w:proofErr w:type="spellEnd"/>
      <w:r w:rsidRPr="00370602">
        <w:rPr>
          <w:rFonts w:ascii="Arial" w:hAnsi="Arial" w:cs="Arial"/>
          <w:color w:val="000000"/>
          <w:szCs w:val="20"/>
          <w:shd w:val="clear" w:color="auto" w:fill="FFFFFF"/>
        </w:rPr>
        <w:t>, P.T. Wickham, M.M. Lim. How to: Multiple animal pose-estimation of socially interacting prairie voles. OHSU Research Week. 2023 May 3, Portland, OR</w:t>
      </w:r>
    </w:p>
    <w:p w14:paraId="05B71206" w14:textId="2DEBB9F7" w:rsidR="00AB4A2E" w:rsidRDefault="00AB4A2E" w:rsidP="00A32A69">
      <w:pPr>
        <w:ind w:left="116"/>
        <w:rPr>
          <w:rFonts w:ascii="Arial" w:hAnsi="Arial" w:cs="Arial"/>
          <w:color w:val="000000"/>
          <w:szCs w:val="20"/>
          <w:shd w:val="clear" w:color="auto" w:fill="FFFFFF"/>
        </w:rPr>
      </w:pPr>
      <w:r w:rsidRPr="00370602">
        <w:rPr>
          <w:rFonts w:ascii="Arial" w:hAnsi="Arial" w:cs="Arial"/>
          <w:b/>
          <w:bCs/>
          <w:color w:val="000000"/>
          <w:szCs w:val="20"/>
          <w:u w:val="single"/>
          <w:shd w:val="clear" w:color="auto" w:fill="FFFFFF"/>
        </w:rPr>
        <w:t>N. E.P. Milman</w:t>
      </w:r>
      <w:r w:rsidRPr="00370602">
        <w:rPr>
          <w:rFonts w:ascii="Arial" w:hAnsi="Arial" w:cs="Arial"/>
          <w:color w:val="000000"/>
          <w:szCs w:val="20"/>
          <w:shd w:val="clear" w:color="auto" w:fill="FFFFFF"/>
        </w:rPr>
        <w:t>, R. J. Olson, C. E. Jones-Tinsley, C. Wong, P. T. Wickham, K. R. Gutowsky, H. Cao, M. M. Lim. Persistent effects of early life sleep disruption in prairie voles on REM sleep time are sex specific and age dependent. Oral session presented at: International Society for Developmental Psychobiology 2022; 2022 November 9-12; San Diego, CA</w:t>
      </w:r>
    </w:p>
    <w:p w14:paraId="7B2B1116" w14:textId="77777777" w:rsidR="00A32A69" w:rsidRPr="00AB4A2E" w:rsidRDefault="00A32A69" w:rsidP="00A32A69">
      <w:pPr>
        <w:ind w:left="116"/>
        <w:rPr>
          <w:rFonts w:ascii="Arial" w:hAnsi="Arial" w:cs="Arial"/>
          <w:color w:val="000000"/>
          <w:szCs w:val="20"/>
          <w:shd w:val="clear" w:color="auto" w:fill="FFFFFF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0"/>
        <w:gridCol w:w="3170"/>
      </w:tblGrid>
      <w:tr w:rsidR="00AB4A2E" w:rsidRPr="00370602" w14:paraId="76DC60A6" w14:textId="77777777" w:rsidTr="002B0F9E">
        <w:tc>
          <w:tcPr>
            <w:tcW w:w="355" w:type="dxa"/>
            <w:shd w:val="clear" w:color="auto" w:fill="000000" w:themeFill="text1"/>
          </w:tcPr>
          <w:p w14:paraId="51797056" w14:textId="77777777" w:rsidR="00AB4A2E" w:rsidRPr="00370602" w:rsidRDefault="00AB4A2E" w:rsidP="002B0F9E">
            <w:pPr>
              <w:pStyle w:val="Heading5"/>
              <w:spacing w:before="0" w:line="276" w:lineRule="auto"/>
              <w:rPr>
                <w:rFonts w:ascii="Arial" w:hAnsi="Arial" w:cs="Arial"/>
              </w:rPr>
            </w:pPr>
            <w:r w:rsidRPr="00370602">
              <w:rPr>
                <w:rFonts w:ascii="Arial" w:hAnsi="Arial" w:cs="Arial"/>
              </w:rPr>
              <w:t>IT</w:t>
            </w:r>
          </w:p>
        </w:tc>
        <w:tc>
          <w:tcPr>
            <w:tcW w:w="3955" w:type="dxa"/>
            <w:shd w:val="clear" w:color="auto" w:fill="F2F2F2" w:themeFill="background1" w:themeFillShade="F2"/>
          </w:tcPr>
          <w:p w14:paraId="3AD77626" w14:textId="77777777" w:rsidR="00AB4A2E" w:rsidRPr="00370602" w:rsidRDefault="00AB4A2E" w:rsidP="002B0F9E">
            <w:pPr>
              <w:pStyle w:val="Heading5"/>
              <w:spacing w:before="0" w:line="276" w:lineRule="auto"/>
              <w:rPr>
                <w:rFonts w:ascii="Arial" w:hAnsi="Arial" w:cs="Arial"/>
              </w:rPr>
            </w:pPr>
            <w:r w:rsidRPr="00370602">
              <w:rPr>
                <w:rFonts w:ascii="Arial" w:hAnsi="Arial" w:cs="Arial"/>
              </w:rPr>
              <w:t>Invited Talks</w:t>
            </w:r>
          </w:p>
        </w:tc>
      </w:tr>
    </w:tbl>
    <w:p w14:paraId="7F74C021" w14:textId="77777777" w:rsidR="00AB4A2E" w:rsidRPr="00370602" w:rsidRDefault="00AB4A2E" w:rsidP="00AB4A2E">
      <w:pPr>
        <w:pStyle w:val="Heading3"/>
        <w:spacing w:before="0" w:line="276" w:lineRule="auto"/>
        <w:rPr>
          <w:rFonts w:ascii="Arial" w:hAnsi="Arial" w:cs="Arial"/>
        </w:rPr>
      </w:pPr>
    </w:p>
    <w:p w14:paraId="05F37FCB" w14:textId="1485ACB7" w:rsidR="00AB4A2E" w:rsidRDefault="00145CD7" w:rsidP="00AB4A2E">
      <w:pPr>
        <w:pStyle w:val="Heading3"/>
        <w:spacing w:before="0" w:line="276" w:lineRule="auto"/>
        <w:rPr>
          <w:rFonts w:ascii="Arial" w:hAnsi="Arial" w:cs="Arial"/>
          <w:b w:val="0"/>
          <w:bCs/>
          <w:sz w:val="20"/>
          <w:szCs w:val="20"/>
        </w:rPr>
      </w:pPr>
      <w:hyperlink r:id="rId11" w:history="1">
        <w:r w:rsidR="00AB4A2E" w:rsidRPr="00145CD7">
          <w:rPr>
            <w:rStyle w:val="Hyperlink"/>
            <w:rFonts w:ascii="Arial" w:hAnsi="Arial" w:cs="Arial"/>
            <w:sz w:val="20"/>
            <w:szCs w:val="20"/>
          </w:rPr>
          <w:t xml:space="preserve">SCIENCE ON TAP </w:t>
        </w:r>
        <w:r w:rsidR="001B215A" w:rsidRPr="00145CD7">
          <w:rPr>
            <w:rStyle w:val="Hyperlink"/>
            <w:rFonts w:ascii="Arial" w:hAnsi="Arial" w:cs="Arial"/>
            <w:sz w:val="20"/>
            <w:szCs w:val="20"/>
          </w:rPr>
          <w:t>Outreach</w:t>
        </w:r>
      </w:hyperlink>
    </w:p>
    <w:p w14:paraId="383C989F" w14:textId="720FA91D" w:rsidR="001B215A" w:rsidRDefault="001B215A" w:rsidP="001B215A">
      <w:pPr>
        <w:spacing w:after="0"/>
      </w:pPr>
      <w:r>
        <w:t>06/25/25</w:t>
      </w:r>
    </w:p>
    <w:p w14:paraId="3546D37C" w14:textId="7F0361F5" w:rsidR="001B215A" w:rsidRDefault="001B215A" w:rsidP="001B215A">
      <w:pPr>
        <w:spacing w:after="0"/>
      </w:pPr>
      <w:r>
        <w:t>“Sleep and snuggling, the key to social connection?”</w:t>
      </w:r>
    </w:p>
    <w:p w14:paraId="1467BE12" w14:textId="77777777" w:rsidR="00AB4A2E" w:rsidRDefault="00AB4A2E" w:rsidP="00AB4A2E">
      <w:pPr>
        <w:pStyle w:val="Heading3"/>
        <w:spacing w:before="0" w:line="276" w:lineRule="auto"/>
        <w:rPr>
          <w:rFonts w:ascii="Arial" w:hAnsi="Arial" w:cs="Arial"/>
          <w:sz w:val="20"/>
          <w:szCs w:val="20"/>
        </w:rPr>
      </w:pPr>
    </w:p>
    <w:p w14:paraId="3CFBAD8C" w14:textId="697A504E" w:rsidR="00AB4A2E" w:rsidRDefault="00AB4A2E" w:rsidP="00AB4A2E">
      <w:pPr>
        <w:pStyle w:val="Heading3"/>
        <w:spacing w:before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LEGACY RESEARCH INSTITUTE</w:t>
      </w:r>
    </w:p>
    <w:p w14:paraId="35032467" w14:textId="77777777" w:rsidR="00AB4A2E" w:rsidRDefault="00AB4A2E" w:rsidP="00AB4A2E">
      <w:pPr>
        <w:spacing w:after="0"/>
      </w:pPr>
      <w:r>
        <w:t>04/16/2025</w:t>
      </w:r>
    </w:p>
    <w:p w14:paraId="3C85DCFF" w14:textId="57BAD17A" w:rsidR="00AB4A2E" w:rsidRDefault="00AB4A2E" w:rsidP="00AB4A2E">
      <w:pPr>
        <w:spacing w:after="0" w:line="240" w:lineRule="auto"/>
      </w:pPr>
      <w:r>
        <w:t>“Identifying a critical period in prairie vole social development”</w:t>
      </w:r>
    </w:p>
    <w:p w14:paraId="49448906" w14:textId="77777777" w:rsidR="00AB4A2E" w:rsidRPr="00921730" w:rsidRDefault="00AB4A2E" w:rsidP="00AB4A2E">
      <w:pPr>
        <w:spacing w:after="0" w:line="240" w:lineRule="auto"/>
      </w:pPr>
    </w:p>
    <w:p w14:paraId="767BFBE0" w14:textId="77777777" w:rsidR="00AB4A2E" w:rsidRPr="00370602" w:rsidRDefault="00AB4A2E" w:rsidP="00AB4A2E">
      <w:pPr>
        <w:pStyle w:val="Heading3"/>
        <w:spacing w:before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OHSU </w:t>
      </w:r>
      <w:r w:rsidRPr="00370602">
        <w:rPr>
          <w:rFonts w:ascii="Arial" w:hAnsi="Arial" w:cs="Arial"/>
          <w:sz w:val="20"/>
          <w:szCs w:val="20"/>
        </w:rPr>
        <w:t>JUNGERS RESEARCH CENTER</w:t>
      </w:r>
    </w:p>
    <w:p w14:paraId="0D7AA708" w14:textId="77777777" w:rsidR="00AB4A2E" w:rsidRPr="00370602" w:rsidRDefault="00AB4A2E" w:rsidP="00AB4A2E">
      <w:pPr>
        <w:spacing w:after="0" w:line="276" w:lineRule="auto"/>
        <w:rPr>
          <w:rFonts w:ascii="Arial" w:hAnsi="Arial" w:cs="Arial"/>
          <w:szCs w:val="20"/>
        </w:rPr>
      </w:pPr>
      <w:r w:rsidRPr="00370602">
        <w:rPr>
          <w:rFonts w:ascii="Arial" w:hAnsi="Arial" w:cs="Arial"/>
          <w:szCs w:val="20"/>
        </w:rPr>
        <w:t>03/19/2024</w:t>
      </w:r>
    </w:p>
    <w:p w14:paraId="35668B8A" w14:textId="77777777" w:rsidR="00AB4A2E" w:rsidRDefault="00AB4A2E" w:rsidP="00AB4A2E">
      <w:pPr>
        <w:spacing w:after="0" w:line="276" w:lineRule="auto"/>
        <w:rPr>
          <w:rFonts w:ascii="Arial" w:hAnsi="Arial" w:cs="Arial"/>
          <w:szCs w:val="20"/>
        </w:rPr>
      </w:pPr>
      <w:r w:rsidRPr="00370602">
        <w:rPr>
          <w:rFonts w:ascii="Arial" w:hAnsi="Arial" w:cs="Arial"/>
          <w:color w:val="000000"/>
          <w:szCs w:val="20"/>
          <w:shd w:val="clear" w:color="auto" w:fill="FFFFFF"/>
        </w:rPr>
        <w:t xml:space="preserve">“Contribution of early-life sleep and sensory environment on the development of affiliative touch” </w:t>
      </w:r>
    </w:p>
    <w:p w14:paraId="3A03F85D" w14:textId="77777777" w:rsidR="00AB4A2E" w:rsidRDefault="00AB4A2E" w:rsidP="00AB4A2E">
      <w:pPr>
        <w:pStyle w:val="Heading3"/>
        <w:spacing w:before="0" w:line="276" w:lineRule="auto"/>
        <w:rPr>
          <w:rFonts w:ascii="Arial" w:hAnsi="Arial" w:cs="Arial"/>
          <w:sz w:val="20"/>
          <w:szCs w:val="20"/>
        </w:rPr>
      </w:pPr>
    </w:p>
    <w:p w14:paraId="455BC959" w14:textId="77777777" w:rsidR="00AB4A2E" w:rsidRPr="00370602" w:rsidRDefault="00AB4A2E" w:rsidP="00AB4A2E">
      <w:pPr>
        <w:pStyle w:val="Heading3"/>
        <w:spacing w:before="0" w:line="276" w:lineRule="auto"/>
        <w:rPr>
          <w:rFonts w:ascii="Arial" w:hAnsi="Arial" w:cs="Arial"/>
          <w:sz w:val="20"/>
          <w:szCs w:val="20"/>
        </w:rPr>
      </w:pPr>
      <w:r w:rsidRPr="00370602">
        <w:rPr>
          <w:rFonts w:ascii="Arial" w:hAnsi="Arial" w:cs="Arial"/>
          <w:sz w:val="20"/>
          <w:szCs w:val="20"/>
        </w:rPr>
        <w:t>UNIVERSITY OF MICHIGAN</w:t>
      </w:r>
    </w:p>
    <w:p w14:paraId="6D4832B2" w14:textId="77777777" w:rsidR="00AB4A2E" w:rsidRPr="00370602" w:rsidRDefault="00AB4A2E" w:rsidP="00AB4A2E">
      <w:pPr>
        <w:spacing w:after="0" w:line="276" w:lineRule="auto"/>
        <w:rPr>
          <w:rFonts w:ascii="Arial" w:hAnsi="Arial" w:cs="Arial"/>
          <w:szCs w:val="20"/>
        </w:rPr>
      </w:pPr>
      <w:r w:rsidRPr="00370602">
        <w:rPr>
          <w:rFonts w:ascii="Arial" w:hAnsi="Arial" w:cs="Arial"/>
          <w:szCs w:val="20"/>
        </w:rPr>
        <w:t>01/17/2024</w:t>
      </w:r>
    </w:p>
    <w:p w14:paraId="05CDCEEE" w14:textId="77777777" w:rsidR="00AB4A2E" w:rsidRPr="00370602" w:rsidRDefault="00AB4A2E" w:rsidP="00AB4A2E">
      <w:pPr>
        <w:spacing w:after="0" w:line="276" w:lineRule="auto"/>
        <w:rPr>
          <w:rFonts w:ascii="Arial" w:hAnsi="Arial" w:cs="Arial"/>
          <w:szCs w:val="20"/>
        </w:rPr>
      </w:pPr>
      <w:r w:rsidRPr="00370602">
        <w:rPr>
          <w:rFonts w:ascii="Arial" w:hAnsi="Arial" w:cs="Arial"/>
          <w:color w:val="000000"/>
          <w:szCs w:val="20"/>
          <w:shd w:val="clear" w:color="auto" w:fill="FFFFFF"/>
        </w:rPr>
        <w:t xml:space="preserve">“Contribution of early-life sleep and sensory environment on the development of affiliation” </w:t>
      </w:r>
    </w:p>
    <w:p w14:paraId="4388221B" w14:textId="77777777" w:rsidR="00AB4A2E" w:rsidRDefault="00AB4A2E" w:rsidP="00AB4A2E">
      <w:pPr>
        <w:spacing w:after="0" w:line="276" w:lineRule="auto"/>
        <w:rPr>
          <w:rFonts w:ascii="Arial" w:hAnsi="Arial" w:cs="Arial"/>
          <w:b/>
          <w:bCs/>
          <w:color w:val="000000"/>
          <w:szCs w:val="20"/>
          <w:shd w:val="clear" w:color="auto" w:fill="FFFFFF"/>
        </w:rPr>
      </w:pPr>
    </w:p>
    <w:p w14:paraId="58912EA3" w14:textId="77777777" w:rsidR="00AB4A2E" w:rsidRPr="00370602" w:rsidRDefault="00AB4A2E" w:rsidP="00AB4A2E">
      <w:pPr>
        <w:spacing w:after="0" w:line="276" w:lineRule="auto"/>
        <w:rPr>
          <w:rFonts w:ascii="Arial" w:hAnsi="Arial" w:cs="Arial"/>
          <w:b/>
          <w:bCs/>
          <w:color w:val="000000"/>
          <w:szCs w:val="20"/>
          <w:shd w:val="clear" w:color="auto" w:fill="FFFFFF"/>
        </w:rPr>
      </w:pPr>
      <w:r w:rsidRPr="00370602">
        <w:rPr>
          <w:rFonts w:ascii="Arial" w:hAnsi="Arial" w:cs="Arial"/>
          <w:b/>
          <w:bCs/>
          <w:color w:val="000000"/>
          <w:szCs w:val="20"/>
          <w:shd w:val="clear" w:color="auto" w:fill="FFFFFF"/>
        </w:rPr>
        <w:t>NW Noggin Neuroscience Outreach</w:t>
      </w:r>
    </w:p>
    <w:p w14:paraId="54B71255" w14:textId="77777777" w:rsidR="00AB4A2E" w:rsidRPr="00370602" w:rsidRDefault="00AB4A2E" w:rsidP="00AB4A2E">
      <w:pPr>
        <w:pStyle w:val="Heading4"/>
        <w:spacing w:before="0" w:after="0" w:line="276" w:lineRule="auto"/>
        <w:rPr>
          <w:rFonts w:ascii="Arial" w:hAnsi="Arial" w:cs="Arial"/>
        </w:rPr>
      </w:pPr>
      <w:proofErr w:type="spellStart"/>
      <w:r w:rsidRPr="00370602">
        <w:rPr>
          <w:rFonts w:ascii="Arial" w:hAnsi="Arial" w:cs="Arial"/>
        </w:rPr>
        <w:t>NogginFest</w:t>
      </w:r>
      <w:proofErr w:type="spellEnd"/>
      <w:r w:rsidRPr="00370602">
        <w:rPr>
          <w:rFonts w:ascii="Arial" w:hAnsi="Arial" w:cs="Arial"/>
        </w:rPr>
        <w:t xml:space="preserve"> Student Speaker</w:t>
      </w:r>
    </w:p>
    <w:p w14:paraId="0E472F08" w14:textId="77777777" w:rsidR="00AB4A2E" w:rsidRPr="00370602" w:rsidRDefault="00AB4A2E" w:rsidP="00AB4A2E">
      <w:pPr>
        <w:spacing w:after="0" w:line="276" w:lineRule="auto"/>
        <w:rPr>
          <w:rFonts w:ascii="Arial" w:hAnsi="Arial" w:cs="Arial"/>
          <w:szCs w:val="20"/>
        </w:rPr>
      </w:pPr>
      <w:r w:rsidRPr="00370602">
        <w:rPr>
          <w:rFonts w:ascii="Arial" w:hAnsi="Arial" w:cs="Arial"/>
          <w:szCs w:val="20"/>
        </w:rPr>
        <w:t>06/07/2024</w:t>
      </w:r>
    </w:p>
    <w:p w14:paraId="5BE40BD0" w14:textId="77777777" w:rsidR="00AB4A2E" w:rsidRPr="00AB4A2E" w:rsidRDefault="00AB4A2E" w:rsidP="00AB4A2E">
      <w:pPr>
        <w:pStyle w:val="Heading3"/>
        <w:spacing w:before="0" w:line="276" w:lineRule="auto"/>
        <w:rPr>
          <w:rFonts w:ascii="Arial" w:hAnsi="Arial" w:cs="Arial"/>
          <w:b w:val="0"/>
          <w:bCs/>
          <w:sz w:val="20"/>
          <w:szCs w:val="20"/>
        </w:rPr>
      </w:pPr>
      <w:r w:rsidRPr="00370602">
        <w:rPr>
          <w:rFonts w:ascii="Arial" w:hAnsi="Arial" w:cs="Arial"/>
          <w:b w:val="0"/>
          <w:bCs/>
          <w:sz w:val="20"/>
          <w:szCs w:val="20"/>
        </w:rPr>
        <w:t>“Sleeping and snuggling, early and often”</w:t>
      </w:r>
    </w:p>
    <w:p w14:paraId="56A61675" w14:textId="77777777" w:rsidR="00AB4A2E" w:rsidRPr="00370602" w:rsidRDefault="00AB4A2E" w:rsidP="00AB4A2E">
      <w:pPr>
        <w:spacing w:after="0" w:line="276" w:lineRule="auto"/>
        <w:rPr>
          <w:rFonts w:ascii="Arial" w:hAnsi="Arial" w:cs="Arial"/>
          <w:b/>
          <w:bCs/>
          <w:color w:val="000000"/>
          <w:szCs w:val="20"/>
          <w:shd w:val="clear" w:color="auto" w:fill="FFFFFF"/>
        </w:rPr>
      </w:pPr>
    </w:p>
    <w:p w14:paraId="3CB875EC" w14:textId="77777777" w:rsidR="00AB4A2E" w:rsidRPr="00370602" w:rsidRDefault="00AB4A2E" w:rsidP="00AB4A2E">
      <w:pPr>
        <w:spacing w:after="0" w:line="276" w:lineRule="auto"/>
        <w:rPr>
          <w:rFonts w:ascii="Arial" w:hAnsi="Arial" w:cs="Arial"/>
          <w:b/>
          <w:bCs/>
          <w:color w:val="000000"/>
          <w:szCs w:val="20"/>
          <w:shd w:val="clear" w:color="auto" w:fill="FFFFFF"/>
        </w:rPr>
      </w:pPr>
      <w:r w:rsidRPr="00370602">
        <w:rPr>
          <w:rFonts w:ascii="Arial" w:hAnsi="Arial" w:cs="Arial"/>
          <w:b/>
          <w:bCs/>
          <w:color w:val="000000"/>
          <w:szCs w:val="20"/>
          <w:shd w:val="clear" w:color="auto" w:fill="FFFFFF"/>
        </w:rPr>
        <w:t>NW Noggin Neuroscience Outreach</w:t>
      </w:r>
    </w:p>
    <w:p w14:paraId="0B90BC66" w14:textId="77777777" w:rsidR="00AB4A2E" w:rsidRPr="00370602" w:rsidRDefault="00AB4A2E" w:rsidP="00AB4A2E">
      <w:pPr>
        <w:pStyle w:val="Heading4"/>
        <w:spacing w:before="0" w:after="0" w:line="276" w:lineRule="auto"/>
        <w:rPr>
          <w:rFonts w:ascii="Arial" w:hAnsi="Arial" w:cs="Arial"/>
        </w:rPr>
      </w:pPr>
      <w:proofErr w:type="spellStart"/>
      <w:r w:rsidRPr="00370602">
        <w:rPr>
          <w:rFonts w:ascii="Arial" w:hAnsi="Arial" w:cs="Arial"/>
        </w:rPr>
        <w:t>NogginFest</w:t>
      </w:r>
      <w:proofErr w:type="spellEnd"/>
      <w:r w:rsidRPr="00370602">
        <w:rPr>
          <w:rFonts w:ascii="Arial" w:hAnsi="Arial" w:cs="Arial"/>
        </w:rPr>
        <w:t xml:space="preserve"> Student Speaker</w:t>
      </w:r>
    </w:p>
    <w:p w14:paraId="4A984A7A" w14:textId="77777777" w:rsidR="00AB4A2E" w:rsidRPr="00370602" w:rsidRDefault="00AB4A2E" w:rsidP="00AB4A2E">
      <w:pPr>
        <w:spacing w:after="0" w:line="276" w:lineRule="auto"/>
        <w:rPr>
          <w:rFonts w:ascii="Arial" w:hAnsi="Arial" w:cs="Arial"/>
          <w:szCs w:val="20"/>
        </w:rPr>
      </w:pPr>
      <w:r w:rsidRPr="00370602">
        <w:rPr>
          <w:rFonts w:ascii="Arial" w:hAnsi="Arial" w:cs="Arial"/>
          <w:szCs w:val="20"/>
        </w:rPr>
        <w:t>06/18/2023</w:t>
      </w:r>
    </w:p>
    <w:p w14:paraId="4F6E17B7" w14:textId="77777777" w:rsidR="00AB4A2E" w:rsidRPr="00370602" w:rsidRDefault="00AB4A2E" w:rsidP="00AB4A2E">
      <w:pPr>
        <w:pStyle w:val="Heading3"/>
        <w:spacing w:before="0" w:line="276" w:lineRule="auto"/>
        <w:rPr>
          <w:rFonts w:ascii="Arial" w:hAnsi="Arial" w:cs="Arial"/>
          <w:b w:val="0"/>
          <w:bCs/>
          <w:sz w:val="20"/>
          <w:szCs w:val="20"/>
        </w:rPr>
      </w:pPr>
      <w:r w:rsidRPr="00370602">
        <w:rPr>
          <w:rFonts w:ascii="Arial" w:hAnsi="Arial" w:cs="Arial"/>
          <w:b w:val="0"/>
          <w:bCs/>
          <w:sz w:val="20"/>
          <w:szCs w:val="20"/>
        </w:rPr>
        <w:t>“Early life sleep as a window into later social behavior: lessons from prairie voles”</w:t>
      </w:r>
    </w:p>
    <w:p w14:paraId="4D90A8D0" w14:textId="77777777" w:rsidR="00AB4A2E" w:rsidRPr="00370602" w:rsidRDefault="00AB4A2E" w:rsidP="00AB4A2E">
      <w:pPr>
        <w:spacing w:after="0" w:line="276" w:lineRule="auto"/>
        <w:rPr>
          <w:rFonts w:ascii="Arial" w:hAnsi="Arial" w:cs="Arial"/>
          <w:b/>
          <w:bCs/>
          <w:color w:val="000000"/>
          <w:szCs w:val="20"/>
          <w:shd w:val="clear" w:color="auto" w:fill="FFFFFF"/>
        </w:rPr>
      </w:pPr>
    </w:p>
    <w:p w14:paraId="41A90B87" w14:textId="77777777" w:rsidR="00AB4A2E" w:rsidRPr="00370602" w:rsidRDefault="00AB4A2E" w:rsidP="00AB4A2E">
      <w:pPr>
        <w:spacing w:after="0" w:line="276" w:lineRule="auto"/>
        <w:rPr>
          <w:rFonts w:ascii="Arial" w:hAnsi="Arial" w:cs="Arial"/>
          <w:color w:val="000000"/>
          <w:szCs w:val="20"/>
          <w:shd w:val="clear" w:color="auto" w:fill="FFFFFF"/>
        </w:rPr>
      </w:pPr>
      <w:r w:rsidRPr="00370602">
        <w:rPr>
          <w:rFonts w:ascii="Arial" w:hAnsi="Arial" w:cs="Arial"/>
          <w:b/>
          <w:bCs/>
          <w:color w:val="000000"/>
          <w:szCs w:val="20"/>
          <w:shd w:val="clear" w:color="auto" w:fill="FFFFFF"/>
        </w:rPr>
        <w:t>VETERANS AFFAIRS MENTAL ILLNESS RESEARCH, EDUCATION and CLINICAL CENTER (MIRECC):</w:t>
      </w:r>
      <w:r w:rsidRPr="00370602">
        <w:rPr>
          <w:rFonts w:ascii="Arial" w:hAnsi="Arial" w:cs="Arial"/>
          <w:color w:val="000000"/>
          <w:szCs w:val="20"/>
          <w:shd w:val="clear" w:color="auto" w:fill="FFFFFF"/>
        </w:rPr>
        <w:t xml:space="preserve"> </w:t>
      </w:r>
    </w:p>
    <w:p w14:paraId="0D2C1D54" w14:textId="77777777" w:rsidR="00AB4A2E" w:rsidRPr="00370602" w:rsidRDefault="00AB4A2E" w:rsidP="00AB4A2E">
      <w:pPr>
        <w:spacing w:after="0" w:line="276" w:lineRule="auto"/>
        <w:rPr>
          <w:rFonts w:ascii="Arial" w:hAnsi="Arial" w:cs="Arial"/>
          <w:szCs w:val="20"/>
        </w:rPr>
      </w:pPr>
      <w:r w:rsidRPr="00370602">
        <w:rPr>
          <w:rFonts w:ascii="Arial" w:hAnsi="Arial" w:cs="Arial"/>
          <w:szCs w:val="20"/>
        </w:rPr>
        <w:t>04/02/2023</w:t>
      </w:r>
    </w:p>
    <w:p w14:paraId="706DC67A" w14:textId="77777777" w:rsidR="00AB4A2E" w:rsidRDefault="00AB4A2E" w:rsidP="00AB4A2E">
      <w:pPr>
        <w:pStyle w:val="Heading3"/>
        <w:spacing w:before="0" w:line="276" w:lineRule="auto"/>
        <w:rPr>
          <w:rFonts w:ascii="Arial" w:hAnsi="Arial" w:cs="Arial"/>
          <w:b w:val="0"/>
          <w:bCs/>
          <w:sz w:val="20"/>
          <w:szCs w:val="20"/>
        </w:rPr>
      </w:pPr>
      <w:r w:rsidRPr="00370602">
        <w:rPr>
          <w:rFonts w:ascii="Arial" w:hAnsi="Arial" w:cs="Arial"/>
          <w:b w:val="0"/>
          <w:bCs/>
          <w:color w:val="000000"/>
          <w:sz w:val="20"/>
          <w:szCs w:val="20"/>
          <w:shd w:val="clear" w:color="auto" w:fill="FFFFFF"/>
        </w:rPr>
        <w:lastRenderedPageBreak/>
        <w:t>“Low-frequency event detections during sleep and emerging ideas about the importance of REM sleep</w:t>
      </w:r>
      <w:r w:rsidRPr="00370602">
        <w:rPr>
          <w:rFonts w:ascii="Arial" w:hAnsi="Arial" w:cs="Arial"/>
          <w:b w:val="0"/>
          <w:bCs/>
          <w:sz w:val="20"/>
          <w:szCs w:val="20"/>
        </w:rPr>
        <w:t>”</w:t>
      </w:r>
    </w:p>
    <w:p w14:paraId="3E64218B" w14:textId="77777777" w:rsidR="00AB4A2E" w:rsidRPr="00DD2503" w:rsidRDefault="00AB4A2E" w:rsidP="00AB4A2E"/>
    <w:p w14:paraId="2267A8A4" w14:textId="77777777" w:rsidR="00AB4A2E" w:rsidRPr="00370602" w:rsidRDefault="00AB4A2E" w:rsidP="00AB4A2E">
      <w:pPr>
        <w:pStyle w:val="Heading3"/>
        <w:spacing w:before="0" w:line="276" w:lineRule="auto"/>
        <w:rPr>
          <w:rFonts w:ascii="Arial" w:hAnsi="Arial" w:cs="Arial"/>
          <w:sz w:val="20"/>
          <w:szCs w:val="20"/>
        </w:rPr>
      </w:pPr>
      <w:r w:rsidRPr="00370602">
        <w:rPr>
          <w:rFonts w:ascii="Arial" w:hAnsi="Arial" w:cs="Arial"/>
          <w:sz w:val="20"/>
          <w:szCs w:val="20"/>
        </w:rPr>
        <w:t>UNIVERSITY OF CALIFORNIA IRVINE</w:t>
      </w:r>
    </w:p>
    <w:p w14:paraId="7DBD5891" w14:textId="77777777" w:rsidR="00AB4A2E" w:rsidRPr="00370602" w:rsidRDefault="00AB4A2E" w:rsidP="00AB4A2E">
      <w:pPr>
        <w:spacing w:after="0" w:line="276" w:lineRule="auto"/>
        <w:rPr>
          <w:rFonts w:ascii="Arial" w:hAnsi="Arial" w:cs="Arial"/>
          <w:szCs w:val="20"/>
        </w:rPr>
      </w:pPr>
      <w:r w:rsidRPr="00370602">
        <w:rPr>
          <w:rFonts w:ascii="Arial" w:hAnsi="Arial" w:cs="Arial"/>
          <w:szCs w:val="20"/>
        </w:rPr>
        <w:t>08/08/2022</w:t>
      </w:r>
    </w:p>
    <w:p w14:paraId="63FBAD55" w14:textId="77777777" w:rsidR="00AB4A2E" w:rsidRDefault="00AB4A2E" w:rsidP="00AB4A2E">
      <w:pPr>
        <w:spacing w:after="0" w:line="276" w:lineRule="auto"/>
        <w:rPr>
          <w:rFonts w:ascii="Arial" w:hAnsi="Arial" w:cs="Arial"/>
          <w:color w:val="000000"/>
          <w:szCs w:val="20"/>
          <w:shd w:val="clear" w:color="auto" w:fill="FFFFFF"/>
        </w:rPr>
      </w:pPr>
      <w:r w:rsidRPr="00370602">
        <w:rPr>
          <w:rFonts w:ascii="Arial" w:hAnsi="Arial" w:cs="Arial"/>
          <w:color w:val="000000"/>
          <w:szCs w:val="20"/>
          <w:shd w:val="clear" w:color="auto" w:fill="FFFFFF"/>
        </w:rPr>
        <w:t xml:space="preserve">“Gamma </w:t>
      </w:r>
      <w:proofErr w:type="spellStart"/>
      <w:r w:rsidRPr="00370602">
        <w:rPr>
          <w:rFonts w:ascii="Arial" w:hAnsi="Arial" w:cs="Arial"/>
          <w:color w:val="000000"/>
          <w:szCs w:val="20"/>
          <w:shd w:val="clear" w:color="auto" w:fill="FFFFFF"/>
        </w:rPr>
        <w:t>ENtrainment</w:t>
      </w:r>
      <w:proofErr w:type="spellEnd"/>
      <w:r w:rsidRPr="00370602">
        <w:rPr>
          <w:rFonts w:ascii="Arial" w:hAnsi="Arial" w:cs="Arial"/>
          <w:color w:val="000000"/>
          <w:szCs w:val="20"/>
          <w:shd w:val="clear" w:color="auto" w:fill="FFFFFF"/>
        </w:rPr>
        <w:t xml:space="preserve"> Using Sensory Stimuli (GENUS) in humans, actigraphy findings from a Phase 2a clinical trial” </w:t>
      </w:r>
    </w:p>
    <w:p w14:paraId="45721506" w14:textId="77777777" w:rsidR="00FA6FE1" w:rsidRPr="00370602" w:rsidRDefault="00FA6FE1" w:rsidP="00AB4A2E">
      <w:pPr>
        <w:spacing w:after="0" w:line="276" w:lineRule="auto"/>
        <w:rPr>
          <w:rFonts w:ascii="Arial" w:hAnsi="Arial" w:cs="Arial"/>
          <w:color w:val="000000"/>
          <w:szCs w:val="20"/>
          <w:shd w:val="clear" w:color="auto" w:fill="FFFFFF"/>
        </w:rPr>
      </w:pPr>
    </w:p>
    <w:tbl>
      <w:tblPr>
        <w:tblStyle w:val="TableGrid"/>
        <w:tblW w:w="62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5"/>
        <w:gridCol w:w="5539"/>
      </w:tblGrid>
      <w:tr w:rsidR="00FA6FE1" w:rsidRPr="00370602" w14:paraId="5C8DEF6E" w14:textId="77777777" w:rsidTr="002B0F9E">
        <w:trPr>
          <w:trHeight w:val="368"/>
        </w:trPr>
        <w:tc>
          <w:tcPr>
            <w:tcW w:w="735" w:type="dxa"/>
            <w:shd w:val="clear" w:color="auto" w:fill="000000" w:themeFill="text1"/>
          </w:tcPr>
          <w:p w14:paraId="3A1DC799" w14:textId="77777777" w:rsidR="00FA6FE1" w:rsidRPr="00370602" w:rsidRDefault="00FA6FE1" w:rsidP="002B0F9E">
            <w:pPr>
              <w:pStyle w:val="Heading5"/>
              <w:spacing w:before="0" w:line="276" w:lineRule="auto"/>
              <w:rPr>
                <w:rFonts w:ascii="Arial" w:hAnsi="Arial" w:cs="Arial"/>
              </w:rPr>
            </w:pPr>
            <w:r w:rsidRPr="00370602">
              <w:rPr>
                <w:rFonts w:ascii="Arial" w:hAnsi="Arial" w:cs="Arial"/>
              </w:rPr>
              <w:t>RE</w:t>
            </w:r>
          </w:p>
        </w:tc>
        <w:tc>
          <w:tcPr>
            <w:tcW w:w="5539" w:type="dxa"/>
            <w:shd w:val="clear" w:color="auto" w:fill="F2F2F2" w:themeFill="background1" w:themeFillShade="F2"/>
          </w:tcPr>
          <w:p w14:paraId="237F0FCD" w14:textId="77777777" w:rsidR="00FA6FE1" w:rsidRPr="00370602" w:rsidRDefault="00FA6FE1" w:rsidP="002B0F9E">
            <w:pPr>
              <w:pStyle w:val="Heading5"/>
              <w:spacing w:before="0" w:line="276" w:lineRule="auto"/>
              <w:rPr>
                <w:rFonts w:ascii="Arial" w:hAnsi="Arial" w:cs="Arial"/>
              </w:rPr>
            </w:pPr>
            <w:r w:rsidRPr="00370602">
              <w:rPr>
                <w:rFonts w:ascii="Arial" w:hAnsi="Arial" w:cs="Arial"/>
              </w:rPr>
              <w:t>Research Experience</w:t>
            </w:r>
          </w:p>
        </w:tc>
      </w:tr>
    </w:tbl>
    <w:p w14:paraId="4C27457F" w14:textId="77777777" w:rsidR="00FA6FE1" w:rsidRPr="00370602" w:rsidRDefault="00FA6FE1" w:rsidP="00FA6FE1">
      <w:pPr>
        <w:spacing w:line="240" w:lineRule="auto"/>
        <w:ind w:left="116"/>
        <w:rPr>
          <w:rFonts w:ascii="Arial" w:hAnsi="Arial" w:cs="Arial"/>
          <w:b/>
          <w:bCs/>
          <w:color w:val="212121"/>
          <w:szCs w:val="20"/>
          <w:shd w:val="clear" w:color="auto" w:fill="FFFFFF"/>
        </w:rPr>
      </w:pPr>
    </w:p>
    <w:p w14:paraId="19A2009E" w14:textId="77777777" w:rsidR="00FA6FE1" w:rsidRPr="00370602" w:rsidRDefault="00FA6FE1" w:rsidP="00FA6FE1">
      <w:pPr>
        <w:pStyle w:val="Heading3"/>
        <w:spacing w:before="0" w:line="276" w:lineRule="auto"/>
        <w:rPr>
          <w:rFonts w:ascii="Arial" w:hAnsi="Arial" w:cs="Arial"/>
        </w:rPr>
      </w:pPr>
      <w:r w:rsidRPr="00370602">
        <w:rPr>
          <w:rFonts w:ascii="Arial" w:hAnsi="Arial" w:cs="Arial"/>
        </w:rPr>
        <w:t xml:space="preserve">MIT </w:t>
      </w:r>
      <w:proofErr w:type="spellStart"/>
      <w:r w:rsidRPr="00370602">
        <w:rPr>
          <w:rFonts w:ascii="Arial" w:hAnsi="Arial" w:cs="Arial"/>
        </w:rPr>
        <w:t>Picower</w:t>
      </w:r>
      <w:proofErr w:type="spellEnd"/>
      <w:r w:rsidRPr="00370602">
        <w:rPr>
          <w:rFonts w:ascii="Arial" w:hAnsi="Arial" w:cs="Arial"/>
        </w:rPr>
        <w:t xml:space="preserve"> Institute for Learning &amp; Memory |</w:t>
      </w:r>
      <w:r>
        <w:rPr>
          <w:rFonts w:ascii="Arial" w:hAnsi="Arial" w:cs="Arial"/>
        </w:rPr>
        <w:t xml:space="preserve"> </w:t>
      </w:r>
      <w:r w:rsidRPr="00370602">
        <w:rPr>
          <w:rFonts w:ascii="Arial" w:hAnsi="Arial" w:cs="Arial"/>
          <w:sz w:val="20"/>
          <w:szCs w:val="21"/>
        </w:rPr>
        <w:t>Cambridge, MA</w:t>
      </w:r>
    </w:p>
    <w:p w14:paraId="76FE5AF4" w14:textId="77777777" w:rsidR="00FA6FE1" w:rsidRPr="00370602" w:rsidRDefault="00FA6FE1" w:rsidP="00FA6FE1">
      <w:pPr>
        <w:pStyle w:val="Heading4"/>
        <w:spacing w:before="0" w:after="0" w:line="276" w:lineRule="auto"/>
        <w:rPr>
          <w:rFonts w:ascii="Arial" w:hAnsi="Arial" w:cs="Arial"/>
        </w:rPr>
      </w:pPr>
      <w:r w:rsidRPr="00370602">
        <w:rPr>
          <w:rFonts w:ascii="Arial" w:hAnsi="Arial" w:cs="Arial"/>
        </w:rPr>
        <w:t>Visiting Student, Research Associate:  three full time co-ops = 2.5 years</w:t>
      </w:r>
    </w:p>
    <w:p w14:paraId="16F42D44" w14:textId="77777777" w:rsidR="00FA6FE1" w:rsidRPr="00370602" w:rsidRDefault="00FA6FE1" w:rsidP="00FA6FE1">
      <w:pPr>
        <w:spacing w:after="0" w:line="276" w:lineRule="auto"/>
        <w:rPr>
          <w:rFonts w:ascii="Arial" w:hAnsi="Arial" w:cs="Arial"/>
        </w:rPr>
      </w:pPr>
      <w:r w:rsidRPr="00370602">
        <w:rPr>
          <w:rFonts w:ascii="Arial" w:hAnsi="Arial" w:cs="Arial"/>
        </w:rPr>
        <w:t>07/2018 – 06/2021</w:t>
      </w:r>
    </w:p>
    <w:p w14:paraId="30794F76" w14:textId="77777777" w:rsidR="00FA6FE1" w:rsidRPr="00370602" w:rsidRDefault="00FA6FE1" w:rsidP="00FA6FE1">
      <w:pPr>
        <w:spacing w:after="0" w:line="276" w:lineRule="auto"/>
        <w:rPr>
          <w:rFonts w:ascii="Arial" w:hAnsi="Arial"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3"/>
        <w:gridCol w:w="3077"/>
      </w:tblGrid>
      <w:tr w:rsidR="00FA6FE1" w:rsidRPr="00370602" w14:paraId="39FDCEF9" w14:textId="77777777" w:rsidTr="002B0F9E">
        <w:tc>
          <w:tcPr>
            <w:tcW w:w="355" w:type="dxa"/>
            <w:shd w:val="clear" w:color="auto" w:fill="000000" w:themeFill="text1"/>
          </w:tcPr>
          <w:p w14:paraId="38EA3FD4" w14:textId="77777777" w:rsidR="00FA6FE1" w:rsidRPr="00370602" w:rsidRDefault="00FA6FE1" w:rsidP="002B0F9E">
            <w:pPr>
              <w:pStyle w:val="Heading5"/>
              <w:spacing w:before="0" w:line="276" w:lineRule="auto"/>
              <w:rPr>
                <w:rFonts w:ascii="Arial" w:hAnsi="Arial" w:cs="Arial"/>
              </w:rPr>
            </w:pPr>
            <w:r w:rsidRPr="00370602">
              <w:rPr>
                <w:rFonts w:ascii="Arial" w:hAnsi="Arial" w:cs="Arial"/>
              </w:rPr>
              <w:t>TS</w:t>
            </w:r>
          </w:p>
        </w:tc>
        <w:tc>
          <w:tcPr>
            <w:tcW w:w="3955" w:type="dxa"/>
            <w:shd w:val="clear" w:color="auto" w:fill="F2F2F2" w:themeFill="background1" w:themeFillShade="F2"/>
          </w:tcPr>
          <w:p w14:paraId="0D9F7951" w14:textId="77777777" w:rsidR="00FA6FE1" w:rsidRPr="00370602" w:rsidRDefault="00FA6FE1" w:rsidP="002B0F9E">
            <w:pPr>
              <w:pStyle w:val="Heading5"/>
              <w:spacing w:before="0" w:line="276" w:lineRule="auto"/>
              <w:rPr>
                <w:rFonts w:ascii="Arial" w:hAnsi="Arial" w:cs="Arial"/>
              </w:rPr>
            </w:pPr>
            <w:r w:rsidRPr="00370602">
              <w:rPr>
                <w:rFonts w:ascii="Arial" w:hAnsi="Arial" w:cs="Arial"/>
              </w:rPr>
              <w:t>Technical Skills</w:t>
            </w:r>
          </w:p>
        </w:tc>
      </w:tr>
    </w:tbl>
    <w:p w14:paraId="58FA0949" w14:textId="77777777" w:rsidR="00FA6FE1" w:rsidRPr="00370602" w:rsidRDefault="00FA6FE1" w:rsidP="00FA6FE1">
      <w:pPr>
        <w:pStyle w:val="ListParagraph"/>
        <w:widowControl w:val="0"/>
        <w:tabs>
          <w:tab w:val="left" w:pos="836"/>
        </w:tabs>
        <w:autoSpaceDE w:val="0"/>
        <w:autoSpaceDN w:val="0"/>
        <w:spacing w:before="99" w:after="0" w:line="254" w:lineRule="auto"/>
        <w:ind w:left="0" w:right="767"/>
        <w:rPr>
          <w:rFonts w:ascii="Arial" w:hAnsi="Arial" w:cs="Arial"/>
          <w:w w:val="105"/>
        </w:rPr>
      </w:pPr>
      <w:r w:rsidRPr="00370602">
        <w:rPr>
          <w:rFonts w:ascii="Arial" w:hAnsi="Arial" w:cs="Arial"/>
          <w:w w:val="105"/>
        </w:rPr>
        <w:t xml:space="preserve">Collecting human EEG data with </w:t>
      </w:r>
      <w:proofErr w:type="spellStart"/>
      <w:r w:rsidRPr="00370602">
        <w:rPr>
          <w:rFonts w:ascii="Arial" w:hAnsi="Arial" w:cs="Arial"/>
          <w:w w:val="105"/>
        </w:rPr>
        <w:t>BioSemi</w:t>
      </w:r>
      <w:proofErr w:type="spellEnd"/>
      <w:r w:rsidRPr="00370602">
        <w:rPr>
          <w:rFonts w:ascii="Arial" w:hAnsi="Arial" w:cs="Arial"/>
          <w:w w:val="105"/>
        </w:rPr>
        <w:t xml:space="preserve"> software, Rodent EEG recording with </w:t>
      </w:r>
      <w:proofErr w:type="spellStart"/>
      <w:r w:rsidRPr="00370602">
        <w:rPr>
          <w:rFonts w:ascii="Arial" w:hAnsi="Arial" w:cs="Arial"/>
          <w:w w:val="105"/>
        </w:rPr>
        <w:t>BioPac</w:t>
      </w:r>
      <w:proofErr w:type="spellEnd"/>
      <w:r w:rsidRPr="00370602">
        <w:rPr>
          <w:rFonts w:ascii="Arial" w:hAnsi="Arial" w:cs="Arial"/>
          <w:w w:val="105"/>
        </w:rPr>
        <w:t xml:space="preserve">, animal handling, rodent behavioral experiments (mice and prairie voles), rodent wired and wireless EEG surgery, DNA and RNA purification, tissue slicing, staining and imaging, gel electrophoresis, (q)PCR. </w:t>
      </w:r>
    </w:p>
    <w:p w14:paraId="0B4325C4" w14:textId="77777777" w:rsidR="00FA6FE1" w:rsidRPr="00370602" w:rsidRDefault="00FA6FE1" w:rsidP="00FA6FE1">
      <w:pPr>
        <w:pStyle w:val="ListParagraph"/>
        <w:widowControl w:val="0"/>
        <w:tabs>
          <w:tab w:val="left" w:pos="836"/>
        </w:tabs>
        <w:autoSpaceDE w:val="0"/>
        <w:autoSpaceDN w:val="0"/>
        <w:spacing w:before="99" w:after="0" w:line="254" w:lineRule="auto"/>
        <w:ind w:right="767"/>
        <w:rPr>
          <w:rFonts w:ascii="Arial" w:hAnsi="Arial" w:cs="Arial"/>
        </w:rPr>
      </w:pPr>
    </w:p>
    <w:p w14:paraId="2A0C876D" w14:textId="77777777" w:rsidR="00FA6FE1" w:rsidRDefault="00FA6FE1" w:rsidP="00FA6FE1">
      <w:pPr>
        <w:pStyle w:val="ListParagraph"/>
        <w:widowControl w:val="0"/>
        <w:tabs>
          <w:tab w:val="left" w:pos="836"/>
        </w:tabs>
        <w:autoSpaceDE w:val="0"/>
        <w:autoSpaceDN w:val="0"/>
        <w:spacing w:before="99" w:after="0" w:line="254" w:lineRule="auto"/>
        <w:ind w:left="0" w:right="767"/>
        <w:rPr>
          <w:rFonts w:ascii="Arial" w:hAnsi="Arial" w:cs="Arial"/>
          <w:w w:val="105"/>
        </w:rPr>
      </w:pPr>
      <w:r w:rsidRPr="00370602">
        <w:rPr>
          <w:rFonts w:ascii="Arial" w:hAnsi="Arial" w:cs="Arial"/>
          <w:w w:val="105"/>
        </w:rPr>
        <w:t xml:space="preserve">Software: MATLAB, </w:t>
      </w:r>
      <w:proofErr w:type="spellStart"/>
      <w:r w:rsidRPr="00370602">
        <w:rPr>
          <w:rFonts w:ascii="Arial" w:hAnsi="Arial" w:cs="Arial"/>
          <w:w w:val="105"/>
        </w:rPr>
        <w:t>EEGlab</w:t>
      </w:r>
      <w:proofErr w:type="spellEnd"/>
      <w:r w:rsidRPr="00370602">
        <w:rPr>
          <w:rFonts w:ascii="Arial" w:hAnsi="Arial" w:cs="Arial"/>
          <w:w w:val="105"/>
        </w:rPr>
        <w:t xml:space="preserve">, RStudio, Python (proficient), GraphPad Prism, </w:t>
      </w:r>
      <w:proofErr w:type="spellStart"/>
      <w:r w:rsidRPr="00370602">
        <w:rPr>
          <w:rFonts w:ascii="Arial" w:hAnsi="Arial" w:cs="Arial"/>
          <w:w w:val="105"/>
        </w:rPr>
        <w:t>Actilife</w:t>
      </w:r>
      <w:proofErr w:type="spellEnd"/>
      <w:r w:rsidRPr="00370602">
        <w:rPr>
          <w:rFonts w:ascii="Arial" w:hAnsi="Arial" w:cs="Arial"/>
          <w:w w:val="105"/>
        </w:rPr>
        <w:t xml:space="preserve"> actigraphy suite, EndNote, Adobe Illustrator.</w:t>
      </w:r>
    </w:p>
    <w:p w14:paraId="6DF60013" w14:textId="77777777" w:rsidR="002D5592" w:rsidRDefault="002D5592" w:rsidP="00FA6FE1">
      <w:pPr>
        <w:pStyle w:val="ListParagraph"/>
        <w:widowControl w:val="0"/>
        <w:tabs>
          <w:tab w:val="left" w:pos="836"/>
        </w:tabs>
        <w:autoSpaceDE w:val="0"/>
        <w:autoSpaceDN w:val="0"/>
        <w:spacing w:before="99" w:after="0" w:line="254" w:lineRule="auto"/>
        <w:ind w:left="0" w:right="767"/>
        <w:rPr>
          <w:rFonts w:ascii="Arial" w:hAnsi="Arial" w:cs="Arial"/>
          <w:w w:val="105"/>
        </w:rPr>
      </w:pPr>
    </w:p>
    <w:p w14:paraId="3A23E11D" w14:textId="77777777" w:rsidR="002D5592" w:rsidRDefault="002D5592" w:rsidP="00FA6FE1">
      <w:pPr>
        <w:pStyle w:val="ListParagraph"/>
        <w:widowControl w:val="0"/>
        <w:tabs>
          <w:tab w:val="left" w:pos="836"/>
        </w:tabs>
        <w:autoSpaceDE w:val="0"/>
        <w:autoSpaceDN w:val="0"/>
        <w:spacing w:before="99" w:after="0" w:line="254" w:lineRule="auto"/>
        <w:ind w:left="0" w:right="767"/>
        <w:rPr>
          <w:rFonts w:ascii="Arial" w:hAnsi="Arial" w:cs="Arial"/>
          <w:w w:val="105"/>
        </w:rPr>
      </w:pPr>
    </w:p>
    <w:p w14:paraId="7F263205" w14:textId="77777777" w:rsidR="002D5592" w:rsidRDefault="002D5592" w:rsidP="00FA6FE1">
      <w:pPr>
        <w:pStyle w:val="ListParagraph"/>
        <w:widowControl w:val="0"/>
        <w:tabs>
          <w:tab w:val="left" w:pos="836"/>
        </w:tabs>
        <w:autoSpaceDE w:val="0"/>
        <w:autoSpaceDN w:val="0"/>
        <w:spacing w:before="99" w:after="0" w:line="254" w:lineRule="auto"/>
        <w:ind w:left="0" w:right="767"/>
        <w:rPr>
          <w:rFonts w:ascii="Arial" w:hAnsi="Arial" w:cs="Arial"/>
          <w:w w:val="105"/>
        </w:rPr>
      </w:pPr>
    </w:p>
    <w:p w14:paraId="4DAA880D" w14:textId="77777777" w:rsidR="002D5592" w:rsidRDefault="002D5592" w:rsidP="00FA6FE1">
      <w:pPr>
        <w:pStyle w:val="ListParagraph"/>
        <w:widowControl w:val="0"/>
        <w:tabs>
          <w:tab w:val="left" w:pos="836"/>
        </w:tabs>
        <w:autoSpaceDE w:val="0"/>
        <w:autoSpaceDN w:val="0"/>
        <w:spacing w:before="99" w:after="0" w:line="254" w:lineRule="auto"/>
        <w:ind w:left="0" w:right="767"/>
        <w:rPr>
          <w:rFonts w:ascii="Arial" w:hAnsi="Arial" w:cs="Arial"/>
          <w:w w:val="105"/>
        </w:rPr>
      </w:pPr>
    </w:p>
    <w:p w14:paraId="7B7EC553" w14:textId="77777777" w:rsidR="002D5592" w:rsidRDefault="002D5592" w:rsidP="00FA6FE1">
      <w:pPr>
        <w:pStyle w:val="ListParagraph"/>
        <w:widowControl w:val="0"/>
        <w:tabs>
          <w:tab w:val="left" w:pos="836"/>
        </w:tabs>
        <w:autoSpaceDE w:val="0"/>
        <w:autoSpaceDN w:val="0"/>
        <w:spacing w:before="99" w:after="0" w:line="254" w:lineRule="auto"/>
        <w:ind w:left="0" w:right="767"/>
        <w:rPr>
          <w:rFonts w:ascii="Arial" w:hAnsi="Arial" w:cs="Arial"/>
          <w:w w:val="105"/>
        </w:rPr>
      </w:pPr>
    </w:p>
    <w:p w14:paraId="43A409CA" w14:textId="77777777" w:rsidR="002D5592" w:rsidRDefault="002D5592" w:rsidP="00FA6FE1">
      <w:pPr>
        <w:pStyle w:val="ListParagraph"/>
        <w:widowControl w:val="0"/>
        <w:tabs>
          <w:tab w:val="left" w:pos="836"/>
        </w:tabs>
        <w:autoSpaceDE w:val="0"/>
        <w:autoSpaceDN w:val="0"/>
        <w:spacing w:before="99" w:after="0" w:line="254" w:lineRule="auto"/>
        <w:ind w:left="0" w:right="767"/>
        <w:rPr>
          <w:rFonts w:ascii="Arial" w:hAnsi="Arial" w:cs="Arial"/>
          <w:w w:val="105"/>
        </w:rPr>
      </w:pPr>
    </w:p>
    <w:p w14:paraId="4AF830D7" w14:textId="77777777" w:rsidR="002D5592" w:rsidRDefault="002D5592" w:rsidP="00FA6FE1">
      <w:pPr>
        <w:pStyle w:val="ListParagraph"/>
        <w:widowControl w:val="0"/>
        <w:tabs>
          <w:tab w:val="left" w:pos="836"/>
        </w:tabs>
        <w:autoSpaceDE w:val="0"/>
        <w:autoSpaceDN w:val="0"/>
        <w:spacing w:before="99" w:after="0" w:line="254" w:lineRule="auto"/>
        <w:ind w:left="0" w:right="767"/>
        <w:rPr>
          <w:rFonts w:ascii="Arial" w:hAnsi="Arial" w:cs="Arial"/>
          <w:w w:val="105"/>
        </w:rPr>
      </w:pPr>
    </w:p>
    <w:p w14:paraId="131C15D2" w14:textId="77777777" w:rsidR="002D5592" w:rsidRDefault="002D5592" w:rsidP="00FA6FE1">
      <w:pPr>
        <w:pStyle w:val="ListParagraph"/>
        <w:widowControl w:val="0"/>
        <w:tabs>
          <w:tab w:val="left" w:pos="836"/>
        </w:tabs>
        <w:autoSpaceDE w:val="0"/>
        <w:autoSpaceDN w:val="0"/>
        <w:spacing w:before="99" w:after="0" w:line="254" w:lineRule="auto"/>
        <w:ind w:left="0" w:right="767"/>
        <w:rPr>
          <w:rFonts w:ascii="Arial" w:hAnsi="Arial" w:cs="Arial"/>
          <w:w w:val="105"/>
        </w:rPr>
      </w:pPr>
    </w:p>
    <w:p w14:paraId="74050041" w14:textId="77777777" w:rsidR="002D5592" w:rsidRDefault="002D5592" w:rsidP="00FA6FE1">
      <w:pPr>
        <w:pStyle w:val="ListParagraph"/>
        <w:widowControl w:val="0"/>
        <w:tabs>
          <w:tab w:val="left" w:pos="836"/>
        </w:tabs>
        <w:autoSpaceDE w:val="0"/>
        <w:autoSpaceDN w:val="0"/>
        <w:spacing w:before="99" w:after="0" w:line="254" w:lineRule="auto"/>
        <w:ind w:left="0" w:right="767"/>
        <w:rPr>
          <w:rFonts w:ascii="Arial" w:hAnsi="Arial" w:cs="Arial"/>
          <w:w w:val="105"/>
        </w:rPr>
      </w:pPr>
    </w:p>
    <w:p w14:paraId="1AFF7163" w14:textId="77777777" w:rsidR="002D5592" w:rsidRPr="00370602" w:rsidRDefault="002D5592" w:rsidP="00FA6FE1">
      <w:pPr>
        <w:pStyle w:val="ListParagraph"/>
        <w:widowControl w:val="0"/>
        <w:tabs>
          <w:tab w:val="left" w:pos="836"/>
        </w:tabs>
        <w:autoSpaceDE w:val="0"/>
        <w:autoSpaceDN w:val="0"/>
        <w:spacing w:before="99" w:after="0" w:line="254" w:lineRule="auto"/>
        <w:ind w:left="0" w:right="767"/>
        <w:rPr>
          <w:rFonts w:ascii="Arial" w:hAnsi="Arial" w:cs="Arial"/>
          <w:w w:val="105"/>
        </w:rPr>
      </w:pPr>
    </w:p>
    <w:p w14:paraId="5E252140" w14:textId="77777777" w:rsidR="00AB4A2E" w:rsidRPr="00370602" w:rsidRDefault="00AB4A2E" w:rsidP="00AB4A2E">
      <w:pPr>
        <w:ind w:left="116"/>
        <w:rPr>
          <w:rFonts w:ascii="Arial" w:hAnsi="Arial" w:cs="Arial"/>
          <w:color w:val="0000FF"/>
          <w:sz w:val="18"/>
          <w:szCs w:val="18"/>
          <w:u w:val="single"/>
          <w:shd w:val="clear" w:color="auto" w:fill="FFFFFF"/>
        </w:rPr>
      </w:pPr>
    </w:p>
    <w:tbl>
      <w:tblPr>
        <w:tblStyle w:val="TableGrid"/>
        <w:tblW w:w="6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0"/>
        <w:gridCol w:w="5556"/>
      </w:tblGrid>
      <w:tr w:rsidR="00ED3EA0" w:rsidRPr="00370602" w14:paraId="79347FD5" w14:textId="77777777" w:rsidTr="00C67C28">
        <w:trPr>
          <w:trHeight w:val="531"/>
        </w:trPr>
        <w:tc>
          <w:tcPr>
            <w:tcW w:w="800" w:type="dxa"/>
            <w:shd w:val="clear" w:color="auto" w:fill="000000" w:themeFill="text1"/>
          </w:tcPr>
          <w:p w14:paraId="36704639" w14:textId="553394C3" w:rsidR="00ED3EA0" w:rsidRPr="00370602" w:rsidRDefault="00ED3EA0" w:rsidP="00C67C28">
            <w:pPr>
              <w:pStyle w:val="Heading5"/>
              <w:spacing w:before="0" w:line="276" w:lineRule="auto"/>
              <w:rPr>
                <w:rFonts w:ascii="Arial" w:hAnsi="Arial" w:cs="Arial"/>
              </w:rPr>
            </w:pPr>
            <w:r w:rsidRPr="00370602">
              <w:rPr>
                <w:rFonts w:ascii="Arial" w:hAnsi="Arial" w:cs="Arial"/>
              </w:rPr>
              <w:t>T</w:t>
            </w:r>
            <w:r w:rsidR="003A7D36" w:rsidRPr="00370602">
              <w:rPr>
                <w:rFonts w:ascii="Arial" w:hAnsi="Arial" w:cs="Arial"/>
              </w:rPr>
              <w:t>E</w:t>
            </w:r>
          </w:p>
        </w:tc>
        <w:tc>
          <w:tcPr>
            <w:tcW w:w="5556" w:type="dxa"/>
            <w:shd w:val="clear" w:color="auto" w:fill="F2F2F2" w:themeFill="background1" w:themeFillShade="F2"/>
          </w:tcPr>
          <w:p w14:paraId="7801D425" w14:textId="77777777" w:rsidR="00ED3EA0" w:rsidRPr="00370602" w:rsidRDefault="00ED3EA0" w:rsidP="00C67C28">
            <w:pPr>
              <w:pStyle w:val="Heading5"/>
              <w:spacing w:before="0" w:line="276" w:lineRule="auto"/>
              <w:rPr>
                <w:rFonts w:ascii="Arial" w:hAnsi="Arial" w:cs="Arial"/>
              </w:rPr>
            </w:pPr>
            <w:r w:rsidRPr="00370602">
              <w:rPr>
                <w:rFonts w:ascii="Arial" w:hAnsi="Arial" w:cs="Arial"/>
              </w:rPr>
              <w:t>Teaching Experience</w:t>
            </w:r>
          </w:p>
        </w:tc>
      </w:tr>
    </w:tbl>
    <w:p w14:paraId="6E18F9E6" w14:textId="77777777" w:rsidR="00ED3EA0" w:rsidRPr="00370602" w:rsidRDefault="00ED3EA0" w:rsidP="00ED3EA0">
      <w:pPr>
        <w:spacing w:after="0" w:line="276" w:lineRule="auto"/>
        <w:rPr>
          <w:rFonts w:ascii="Arial" w:hAnsi="Arial" w:cs="Arial"/>
        </w:rPr>
      </w:pPr>
    </w:p>
    <w:p w14:paraId="6E4240CC" w14:textId="77777777" w:rsidR="009409A6" w:rsidRPr="00370602" w:rsidRDefault="009409A6" w:rsidP="009409A6">
      <w:pPr>
        <w:pStyle w:val="Heading3"/>
        <w:spacing w:before="0" w:line="276" w:lineRule="auto"/>
        <w:rPr>
          <w:rFonts w:ascii="Arial" w:hAnsi="Arial" w:cs="Arial"/>
        </w:rPr>
      </w:pPr>
      <w:r w:rsidRPr="00370602">
        <w:rPr>
          <w:rFonts w:ascii="Arial" w:hAnsi="Arial" w:cs="Arial"/>
        </w:rPr>
        <w:t>Portland State University</w:t>
      </w:r>
    </w:p>
    <w:p w14:paraId="7EBCC678" w14:textId="77777777" w:rsidR="009409A6" w:rsidRPr="00370602" w:rsidRDefault="009409A6" w:rsidP="009409A6">
      <w:pPr>
        <w:pStyle w:val="Heading4"/>
        <w:spacing w:before="0" w:after="0" w:line="276" w:lineRule="auto"/>
        <w:rPr>
          <w:rFonts w:ascii="Arial" w:hAnsi="Arial" w:cs="Arial"/>
        </w:rPr>
      </w:pPr>
      <w:r w:rsidRPr="00370602">
        <w:rPr>
          <w:rFonts w:ascii="Arial" w:hAnsi="Arial" w:cs="Arial"/>
        </w:rPr>
        <w:t>Guest Lecturer 2/2024 – 03/2024</w:t>
      </w:r>
    </w:p>
    <w:p w14:paraId="412CC9B0" w14:textId="299842E9" w:rsidR="009409A6" w:rsidRPr="00370602" w:rsidRDefault="009409A6" w:rsidP="009409A6">
      <w:pPr>
        <w:spacing w:after="0" w:line="276" w:lineRule="auto"/>
        <w:rPr>
          <w:rFonts w:ascii="Arial" w:hAnsi="Arial" w:cs="Arial"/>
          <w:i/>
          <w:iCs/>
        </w:rPr>
      </w:pPr>
      <w:r w:rsidRPr="00370602">
        <w:rPr>
          <w:rFonts w:ascii="Arial" w:hAnsi="Arial" w:cs="Arial"/>
        </w:rPr>
        <w:t xml:space="preserve">Upper Level Neuroscience Elective: </w:t>
      </w:r>
      <w:r w:rsidRPr="00370602">
        <w:rPr>
          <w:rFonts w:ascii="Arial" w:hAnsi="Arial" w:cs="Arial"/>
          <w:i/>
          <w:iCs/>
        </w:rPr>
        <w:t>Plasticity on Multiple Scales: Neurodevelopment (6 courses)</w:t>
      </w:r>
    </w:p>
    <w:p w14:paraId="5D67FFCD" w14:textId="77777777" w:rsidR="009409A6" w:rsidRPr="00370602" w:rsidRDefault="009409A6" w:rsidP="009409A6">
      <w:pPr>
        <w:spacing w:after="0" w:line="276" w:lineRule="auto"/>
        <w:rPr>
          <w:rFonts w:ascii="Arial" w:hAnsi="Arial" w:cs="Arial"/>
          <w:i/>
          <w:iCs/>
        </w:rPr>
      </w:pPr>
    </w:p>
    <w:p w14:paraId="381900A7" w14:textId="659FDEA2" w:rsidR="007D08AE" w:rsidRPr="00370602" w:rsidRDefault="007D08AE" w:rsidP="00ED3EA0">
      <w:pPr>
        <w:pStyle w:val="Heading3"/>
        <w:spacing w:before="0" w:line="276" w:lineRule="auto"/>
        <w:rPr>
          <w:rFonts w:ascii="Arial" w:hAnsi="Arial" w:cs="Arial"/>
        </w:rPr>
      </w:pPr>
      <w:r w:rsidRPr="00370602">
        <w:rPr>
          <w:rFonts w:ascii="Arial" w:hAnsi="Arial" w:cs="Arial"/>
        </w:rPr>
        <w:t>OHSU</w:t>
      </w:r>
      <w:r w:rsidR="00BB49E8" w:rsidRPr="00370602">
        <w:rPr>
          <w:rFonts w:ascii="Arial" w:hAnsi="Arial" w:cs="Arial"/>
        </w:rPr>
        <w:t>, 1</w:t>
      </w:r>
      <w:r w:rsidR="00BB49E8" w:rsidRPr="00370602">
        <w:rPr>
          <w:rFonts w:ascii="Arial" w:hAnsi="Arial" w:cs="Arial"/>
          <w:vertAlign w:val="superscript"/>
        </w:rPr>
        <w:t>st</w:t>
      </w:r>
      <w:r w:rsidR="00BB49E8" w:rsidRPr="00370602">
        <w:rPr>
          <w:rFonts w:ascii="Arial" w:hAnsi="Arial" w:cs="Arial"/>
        </w:rPr>
        <w:t xml:space="preserve"> year </w:t>
      </w:r>
      <w:r w:rsidR="00A704D0" w:rsidRPr="00370602">
        <w:rPr>
          <w:rFonts w:ascii="Arial" w:hAnsi="Arial" w:cs="Arial"/>
        </w:rPr>
        <w:t xml:space="preserve">Neuroscience </w:t>
      </w:r>
      <w:r w:rsidR="00BB49E8" w:rsidRPr="00370602">
        <w:rPr>
          <w:rFonts w:ascii="Arial" w:hAnsi="Arial" w:cs="Arial"/>
        </w:rPr>
        <w:t xml:space="preserve">PhD </w:t>
      </w:r>
      <w:r w:rsidR="007E75F8" w:rsidRPr="00370602">
        <w:rPr>
          <w:rFonts w:ascii="Arial" w:hAnsi="Arial" w:cs="Arial"/>
        </w:rPr>
        <w:t>coursework</w:t>
      </w:r>
    </w:p>
    <w:p w14:paraId="201926E6" w14:textId="21B79FCA" w:rsidR="007D08AE" w:rsidRPr="00370602" w:rsidRDefault="007D08AE" w:rsidP="007D08AE">
      <w:pPr>
        <w:pStyle w:val="Heading4"/>
        <w:spacing w:before="0" w:after="0" w:line="276" w:lineRule="auto"/>
        <w:rPr>
          <w:rFonts w:ascii="Arial" w:hAnsi="Arial" w:cs="Arial"/>
        </w:rPr>
      </w:pPr>
      <w:r w:rsidRPr="00370602">
        <w:rPr>
          <w:rFonts w:ascii="Arial" w:hAnsi="Arial" w:cs="Arial"/>
        </w:rPr>
        <w:t>Teaching Assistant</w:t>
      </w:r>
      <w:r w:rsidR="00DD215E" w:rsidRPr="00370602">
        <w:rPr>
          <w:rFonts w:ascii="Arial" w:hAnsi="Arial" w:cs="Arial"/>
        </w:rPr>
        <w:t xml:space="preserve"> 10/2022 – 12/2022</w:t>
      </w:r>
    </w:p>
    <w:p w14:paraId="1AA05653" w14:textId="5D733E93" w:rsidR="007D08AE" w:rsidRPr="00370602" w:rsidRDefault="007D08AE" w:rsidP="001741C9">
      <w:pPr>
        <w:spacing w:after="0" w:line="276" w:lineRule="auto"/>
        <w:rPr>
          <w:rFonts w:ascii="Arial" w:hAnsi="Arial" w:cs="Arial"/>
        </w:rPr>
      </w:pPr>
      <w:r w:rsidRPr="00370602">
        <w:rPr>
          <w:rFonts w:ascii="Arial" w:hAnsi="Arial" w:cs="Arial"/>
        </w:rPr>
        <w:t>NEUS627: Systems Neuroscience</w:t>
      </w:r>
    </w:p>
    <w:p w14:paraId="5A1A2180" w14:textId="77777777" w:rsidR="001741C9" w:rsidRPr="00370602" w:rsidRDefault="001741C9" w:rsidP="001741C9">
      <w:pPr>
        <w:spacing w:after="0" w:line="276" w:lineRule="auto"/>
        <w:rPr>
          <w:rFonts w:ascii="Arial" w:hAnsi="Arial" w:cs="Arial"/>
        </w:rPr>
      </w:pPr>
    </w:p>
    <w:p w14:paraId="4F37DF92" w14:textId="37C267E8" w:rsidR="00ED3EA0" w:rsidRPr="00370602" w:rsidRDefault="00ED3EA0" w:rsidP="00ED3EA0">
      <w:pPr>
        <w:pStyle w:val="Heading3"/>
        <w:spacing w:before="0" w:line="276" w:lineRule="auto"/>
        <w:rPr>
          <w:rFonts w:ascii="Arial" w:hAnsi="Arial" w:cs="Arial"/>
        </w:rPr>
      </w:pPr>
      <w:r w:rsidRPr="00370602">
        <w:rPr>
          <w:rFonts w:ascii="Arial" w:hAnsi="Arial" w:cs="Arial"/>
        </w:rPr>
        <w:t>Lewis and Clark College</w:t>
      </w:r>
    </w:p>
    <w:p w14:paraId="2D88B6FC" w14:textId="3657647F" w:rsidR="00ED3EA0" w:rsidRPr="00370602" w:rsidRDefault="00ED3EA0" w:rsidP="00ED3EA0">
      <w:pPr>
        <w:pStyle w:val="Heading4"/>
        <w:spacing w:before="0" w:after="0" w:line="276" w:lineRule="auto"/>
        <w:rPr>
          <w:rFonts w:ascii="Arial" w:hAnsi="Arial" w:cs="Arial"/>
        </w:rPr>
      </w:pPr>
      <w:r w:rsidRPr="00370602">
        <w:rPr>
          <w:rFonts w:ascii="Arial" w:hAnsi="Arial" w:cs="Arial"/>
        </w:rPr>
        <w:t>Guest Lecturer</w:t>
      </w:r>
      <w:r w:rsidR="00CA794E" w:rsidRPr="00370602">
        <w:rPr>
          <w:rFonts w:ascii="Arial" w:hAnsi="Arial" w:cs="Arial"/>
        </w:rPr>
        <w:t xml:space="preserve"> 03/2022 -</w:t>
      </w:r>
    </w:p>
    <w:p w14:paraId="32639F46" w14:textId="21BEEE9F" w:rsidR="00F46454" w:rsidRPr="00370602" w:rsidRDefault="008D1FD0" w:rsidP="001741C9">
      <w:pPr>
        <w:spacing w:after="0" w:line="276" w:lineRule="auto"/>
        <w:rPr>
          <w:rFonts w:ascii="Arial" w:hAnsi="Arial" w:cs="Arial"/>
        </w:rPr>
      </w:pPr>
      <w:r w:rsidRPr="00370602">
        <w:rPr>
          <w:rFonts w:ascii="Arial" w:hAnsi="Arial" w:cs="Arial"/>
        </w:rPr>
        <w:t xml:space="preserve">Spring 2022: </w:t>
      </w:r>
      <w:r w:rsidR="00ED3EA0" w:rsidRPr="00370602">
        <w:rPr>
          <w:rFonts w:ascii="Arial" w:hAnsi="Arial" w:cs="Arial"/>
        </w:rPr>
        <w:t xml:space="preserve">PSY280: Brain and Behavior: </w:t>
      </w:r>
      <w:r w:rsidR="00ED3EA0" w:rsidRPr="00370602">
        <w:rPr>
          <w:rFonts w:ascii="Arial" w:hAnsi="Arial" w:cs="Arial"/>
          <w:i/>
          <w:iCs/>
        </w:rPr>
        <w:t>Sleep and Circadian Rhythms</w:t>
      </w:r>
    </w:p>
    <w:p w14:paraId="25A69258" w14:textId="77777777" w:rsidR="004D0F62" w:rsidRPr="00370602" w:rsidRDefault="004D0F62" w:rsidP="001741C9">
      <w:pPr>
        <w:spacing w:after="0" w:line="276" w:lineRule="auto"/>
        <w:rPr>
          <w:rFonts w:ascii="Arial" w:hAnsi="Arial" w:cs="Arial"/>
        </w:rPr>
      </w:pPr>
    </w:p>
    <w:p w14:paraId="3FA87C06" w14:textId="5EBDAD20" w:rsidR="000115FA" w:rsidRPr="00370602" w:rsidRDefault="008D1FD0" w:rsidP="001741C9">
      <w:pPr>
        <w:spacing w:after="0" w:line="276" w:lineRule="auto"/>
        <w:rPr>
          <w:rFonts w:ascii="Arial" w:hAnsi="Arial" w:cs="Arial"/>
        </w:rPr>
      </w:pPr>
      <w:r w:rsidRPr="00370602">
        <w:rPr>
          <w:rFonts w:ascii="Arial" w:hAnsi="Arial" w:cs="Arial"/>
        </w:rPr>
        <w:t>Spring 2023</w:t>
      </w:r>
      <w:r w:rsidR="00EA31C0" w:rsidRPr="00370602">
        <w:rPr>
          <w:rFonts w:ascii="Arial" w:hAnsi="Arial" w:cs="Arial"/>
        </w:rPr>
        <w:t>:</w:t>
      </w:r>
      <w:r w:rsidRPr="00370602">
        <w:rPr>
          <w:rFonts w:ascii="Arial" w:hAnsi="Arial" w:cs="Arial"/>
        </w:rPr>
        <w:t xml:space="preserve"> PSY280: Brain and Behavior: </w:t>
      </w:r>
      <w:r w:rsidRPr="00370602">
        <w:rPr>
          <w:rFonts w:ascii="Arial" w:hAnsi="Arial" w:cs="Arial"/>
          <w:i/>
          <w:iCs/>
        </w:rPr>
        <w:t>Research Methods in Neuroscience, Sleep and Circadian Rhythms</w:t>
      </w:r>
    </w:p>
    <w:p w14:paraId="2EA789DC" w14:textId="77777777" w:rsidR="002066FB" w:rsidRPr="00370602" w:rsidRDefault="002066FB" w:rsidP="001741C9">
      <w:pPr>
        <w:spacing w:after="0" w:line="276" w:lineRule="auto"/>
        <w:rPr>
          <w:rFonts w:ascii="Arial" w:hAnsi="Arial" w:cs="Arial"/>
        </w:rPr>
      </w:pPr>
    </w:p>
    <w:p w14:paraId="63462F79" w14:textId="2EEC5DDC" w:rsidR="002066FB" w:rsidRPr="00370602" w:rsidRDefault="002066FB" w:rsidP="002066FB">
      <w:pPr>
        <w:pStyle w:val="Heading3"/>
        <w:spacing w:before="0" w:line="276" w:lineRule="auto"/>
        <w:rPr>
          <w:rFonts w:ascii="Arial" w:hAnsi="Arial" w:cs="Arial"/>
        </w:rPr>
      </w:pPr>
      <w:r w:rsidRPr="00370602">
        <w:rPr>
          <w:rFonts w:ascii="Arial" w:hAnsi="Arial" w:cs="Arial"/>
        </w:rPr>
        <w:t>University of Portland</w:t>
      </w:r>
    </w:p>
    <w:p w14:paraId="0F7F8835" w14:textId="463F6F35" w:rsidR="002066FB" w:rsidRPr="00370602" w:rsidRDefault="002066FB" w:rsidP="002066FB">
      <w:pPr>
        <w:pStyle w:val="Heading4"/>
        <w:spacing w:before="0" w:after="0" w:line="276" w:lineRule="auto"/>
        <w:rPr>
          <w:rFonts w:ascii="Arial" w:hAnsi="Arial" w:cs="Arial"/>
        </w:rPr>
      </w:pPr>
      <w:r w:rsidRPr="00370602">
        <w:rPr>
          <w:rFonts w:ascii="Arial" w:hAnsi="Arial" w:cs="Arial"/>
        </w:rPr>
        <w:t>Guest Lecturer 10/2023 -</w:t>
      </w:r>
    </w:p>
    <w:p w14:paraId="30C79B16" w14:textId="4BE8BBDA" w:rsidR="002066FB" w:rsidRDefault="002066FB" w:rsidP="001741C9">
      <w:pPr>
        <w:spacing w:after="0" w:line="276" w:lineRule="auto"/>
        <w:rPr>
          <w:rFonts w:ascii="Arial" w:hAnsi="Arial" w:cs="Arial"/>
          <w:i/>
          <w:iCs/>
        </w:rPr>
      </w:pPr>
      <w:r w:rsidRPr="00370602">
        <w:rPr>
          <w:rFonts w:ascii="Arial" w:hAnsi="Arial" w:cs="Arial"/>
        </w:rPr>
        <w:t xml:space="preserve">Integrative Health and Wellness Elective: </w:t>
      </w:r>
      <w:r w:rsidRPr="00370602">
        <w:rPr>
          <w:rFonts w:ascii="Arial" w:hAnsi="Arial" w:cs="Arial"/>
          <w:i/>
          <w:iCs/>
        </w:rPr>
        <w:t>Intrinsic and Extrinsic Factors that Impact Sleep Quality</w:t>
      </w:r>
    </w:p>
    <w:p w14:paraId="4F63F6B6" w14:textId="77777777" w:rsidR="00EE07B2" w:rsidRDefault="00EE07B2" w:rsidP="001741C9">
      <w:pPr>
        <w:spacing w:after="0" w:line="276" w:lineRule="auto"/>
        <w:rPr>
          <w:rFonts w:ascii="Arial" w:hAnsi="Arial" w:cs="Arial"/>
          <w:i/>
          <w:iCs/>
        </w:rPr>
      </w:pPr>
    </w:p>
    <w:p w14:paraId="18877C8B" w14:textId="77777777" w:rsidR="00EE07B2" w:rsidRDefault="00EE07B2" w:rsidP="001741C9">
      <w:pPr>
        <w:spacing w:after="0" w:line="276" w:lineRule="auto"/>
        <w:rPr>
          <w:rFonts w:ascii="Arial" w:hAnsi="Arial" w:cs="Arial"/>
          <w:i/>
          <w:iCs/>
        </w:rPr>
      </w:pPr>
    </w:p>
    <w:p w14:paraId="223D810D" w14:textId="77777777" w:rsidR="002D5592" w:rsidRDefault="002D5592" w:rsidP="001741C9">
      <w:pPr>
        <w:spacing w:after="0" w:line="276" w:lineRule="auto"/>
        <w:rPr>
          <w:rFonts w:ascii="Arial" w:hAnsi="Arial" w:cs="Arial"/>
          <w:i/>
          <w:iCs/>
        </w:rPr>
      </w:pPr>
    </w:p>
    <w:p w14:paraId="2ADED029" w14:textId="77777777" w:rsidR="002D5592" w:rsidRDefault="002D5592" w:rsidP="001741C9">
      <w:pPr>
        <w:spacing w:after="0" w:line="276" w:lineRule="auto"/>
        <w:rPr>
          <w:rFonts w:ascii="Arial" w:hAnsi="Arial" w:cs="Arial"/>
          <w:i/>
          <w:iCs/>
        </w:rPr>
      </w:pPr>
    </w:p>
    <w:p w14:paraId="1728834E" w14:textId="77777777" w:rsidR="002D5592" w:rsidRDefault="002D5592" w:rsidP="001741C9">
      <w:pPr>
        <w:spacing w:after="0" w:line="276" w:lineRule="auto"/>
        <w:rPr>
          <w:rFonts w:ascii="Arial" w:hAnsi="Arial" w:cs="Arial"/>
          <w:i/>
          <w:iCs/>
        </w:rPr>
      </w:pPr>
    </w:p>
    <w:p w14:paraId="68003B0F" w14:textId="77777777" w:rsidR="002D5592" w:rsidRDefault="002D5592" w:rsidP="001741C9">
      <w:pPr>
        <w:spacing w:after="0" w:line="276" w:lineRule="auto"/>
        <w:rPr>
          <w:rFonts w:ascii="Arial" w:hAnsi="Arial" w:cs="Arial"/>
          <w:i/>
          <w:iCs/>
        </w:rPr>
      </w:pPr>
    </w:p>
    <w:p w14:paraId="075A814C" w14:textId="77777777" w:rsidR="002D5592" w:rsidRDefault="002D5592" w:rsidP="001741C9">
      <w:pPr>
        <w:spacing w:after="0" w:line="276" w:lineRule="auto"/>
        <w:rPr>
          <w:rFonts w:ascii="Arial" w:hAnsi="Arial" w:cs="Arial"/>
          <w:i/>
          <w:iCs/>
        </w:rPr>
      </w:pPr>
    </w:p>
    <w:p w14:paraId="5E52ACF8" w14:textId="77777777" w:rsidR="002D5592" w:rsidRDefault="002D5592" w:rsidP="001741C9">
      <w:pPr>
        <w:spacing w:after="0" w:line="276" w:lineRule="auto"/>
        <w:rPr>
          <w:rFonts w:ascii="Arial" w:hAnsi="Arial" w:cs="Arial"/>
          <w:i/>
          <w:iCs/>
        </w:rPr>
      </w:pPr>
    </w:p>
    <w:p w14:paraId="594D5079" w14:textId="77777777" w:rsidR="002D5592" w:rsidRDefault="002D5592" w:rsidP="001741C9">
      <w:pPr>
        <w:spacing w:after="0" w:line="276" w:lineRule="auto"/>
        <w:rPr>
          <w:rFonts w:ascii="Arial" w:hAnsi="Arial" w:cs="Arial"/>
          <w:i/>
          <w:iCs/>
        </w:rPr>
      </w:pPr>
    </w:p>
    <w:p w14:paraId="7021E666" w14:textId="77777777" w:rsidR="002D5592" w:rsidRDefault="002D5592" w:rsidP="001741C9">
      <w:pPr>
        <w:spacing w:after="0" w:line="276" w:lineRule="auto"/>
        <w:rPr>
          <w:rFonts w:ascii="Arial" w:hAnsi="Arial" w:cs="Arial"/>
          <w:i/>
          <w:iCs/>
        </w:rPr>
      </w:pPr>
    </w:p>
    <w:p w14:paraId="529910FB" w14:textId="77777777" w:rsidR="002D5592" w:rsidRDefault="002D5592" w:rsidP="001741C9">
      <w:pPr>
        <w:spacing w:after="0" w:line="276" w:lineRule="auto"/>
        <w:rPr>
          <w:rFonts w:ascii="Arial" w:hAnsi="Arial" w:cs="Arial"/>
          <w:i/>
          <w:iCs/>
        </w:rPr>
      </w:pPr>
    </w:p>
    <w:p w14:paraId="4740C960" w14:textId="77777777" w:rsidR="002D5592" w:rsidRDefault="002D5592" w:rsidP="001741C9">
      <w:pPr>
        <w:spacing w:after="0" w:line="276" w:lineRule="auto"/>
        <w:rPr>
          <w:rFonts w:ascii="Arial" w:hAnsi="Arial" w:cs="Arial"/>
          <w:i/>
          <w:iCs/>
        </w:rPr>
      </w:pPr>
    </w:p>
    <w:p w14:paraId="3B3806AA" w14:textId="77777777" w:rsidR="002D5592" w:rsidRDefault="002D5592" w:rsidP="001741C9">
      <w:pPr>
        <w:spacing w:after="0" w:line="276" w:lineRule="auto"/>
        <w:rPr>
          <w:rFonts w:ascii="Arial" w:hAnsi="Arial" w:cs="Arial"/>
          <w:i/>
          <w:iCs/>
        </w:rPr>
      </w:pPr>
    </w:p>
    <w:p w14:paraId="7B349A20" w14:textId="77777777" w:rsidR="002D5592" w:rsidRDefault="002D5592" w:rsidP="001741C9">
      <w:pPr>
        <w:spacing w:after="0" w:line="276" w:lineRule="auto"/>
        <w:rPr>
          <w:rFonts w:ascii="Arial" w:hAnsi="Arial" w:cs="Arial"/>
          <w:i/>
          <w:iCs/>
        </w:rPr>
      </w:pPr>
    </w:p>
    <w:p w14:paraId="0BA4CCB3" w14:textId="77777777" w:rsidR="002D5592" w:rsidRDefault="002D5592" w:rsidP="001741C9">
      <w:pPr>
        <w:spacing w:after="0" w:line="276" w:lineRule="auto"/>
        <w:rPr>
          <w:rFonts w:ascii="Arial" w:hAnsi="Arial" w:cs="Arial"/>
          <w:i/>
          <w:iCs/>
        </w:rPr>
      </w:pPr>
    </w:p>
    <w:p w14:paraId="58DEA65B" w14:textId="77777777" w:rsidR="002D5592" w:rsidRDefault="002D5592" w:rsidP="001741C9">
      <w:pPr>
        <w:spacing w:after="0" w:line="276" w:lineRule="auto"/>
        <w:rPr>
          <w:rFonts w:ascii="Arial" w:hAnsi="Arial" w:cs="Arial"/>
          <w:i/>
          <w:iCs/>
        </w:rPr>
      </w:pPr>
    </w:p>
    <w:p w14:paraId="628F16FE" w14:textId="77777777" w:rsidR="002D5592" w:rsidRDefault="002D5592" w:rsidP="001741C9">
      <w:pPr>
        <w:spacing w:after="0" w:line="276" w:lineRule="auto"/>
        <w:rPr>
          <w:rFonts w:ascii="Arial" w:hAnsi="Arial" w:cs="Arial"/>
          <w:i/>
          <w:iCs/>
        </w:rPr>
      </w:pPr>
    </w:p>
    <w:p w14:paraId="7F493F82" w14:textId="77777777" w:rsidR="002D5592" w:rsidRDefault="002D5592" w:rsidP="001741C9">
      <w:pPr>
        <w:spacing w:after="0" w:line="276" w:lineRule="auto"/>
        <w:rPr>
          <w:rFonts w:ascii="Arial" w:hAnsi="Arial" w:cs="Arial"/>
          <w:i/>
          <w:iCs/>
        </w:rPr>
      </w:pPr>
    </w:p>
    <w:p w14:paraId="4C7F3BBA" w14:textId="77777777" w:rsidR="002D5592" w:rsidRDefault="002D5592" w:rsidP="001741C9">
      <w:pPr>
        <w:spacing w:after="0" w:line="276" w:lineRule="auto"/>
        <w:rPr>
          <w:rFonts w:ascii="Arial" w:hAnsi="Arial" w:cs="Arial"/>
          <w:i/>
          <w:iCs/>
        </w:rPr>
      </w:pPr>
    </w:p>
    <w:p w14:paraId="06D80112" w14:textId="77777777" w:rsidR="002D5592" w:rsidRPr="00370602" w:rsidRDefault="002D5592" w:rsidP="001741C9">
      <w:pPr>
        <w:spacing w:after="0" w:line="276" w:lineRule="auto"/>
        <w:rPr>
          <w:rFonts w:ascii="Arial" w:hAnsi="Arial" w:cs="Arial"/>
          <w:i/>
          <w:iCs/>
        </w:rPr>
      </w:pPr>
    </w:p>
    <w:p w14:paraId="0C5A0772" w14:textId="77777777" w:rsidR="00BF2CAE" w:rsidRPr="00370602" w:rsidRDefault="00BF2CAE" w:rsidP="001741C9">
      <w:pPr>
        <w:spacing w:after="0" w:line="276" w:lineRule="auto"/>
        <w:rPr>
          <w:rFonts w:ascii="Arial" w:hAnsi="Arial" w:cs="Arial"/>
        </w:rPr>
      </w:pPr>
    </w:p>
    <w:tbl>
      <w:tblPr>
        <w:tblStyle w:val="TableGrid"/>
        <w:tblW w:w="6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0"/>
        <w:gridCol w:w="5556"/>
      </w:tblGrid>
      <w:tr w:rsidR="003A7D36" w:rsidRPr="00370602" w14:paraId="3771810F" w14:textId="77777777" w:rsidTr="00C67C28">
        <w:trPr>
          <w:trHeight w:val="531"/>
        </w:trPr>
        <w:tc>
          <w:tcPr>
            <w:tcW w:w="800" w:type="dxa"/>
            <w:shd w:val="clear" w:color="auto" w:fill="000000" w:themeFill="text1"/>
          </w:tcPr>
          <w:p w14:paraId="397E3B77" w14:textId="77777777" w:rsidR="003A7D36" w:rsidRPr="00370602" w:rsidRDefault="003A7D36" w:rsidP="00C67C28">
            <w:pPr>
              <w:pStyle w:val="Heading5"/>
              <w:spacing w:before="0" w:line="276" w:lineRule="auto"/>
              <w:rPr>
                <w:rFonts w:ascii="Arial" w:hAnsi="Arial" w:cs="Arial"/>
              </w:rPr>
            </w:pPr>
            <w:r w:rsidRPr="00370602">
              <w:rPr>
                <w:rFonts w:ascii="Arial" w:hAnsi="Arial" w:cs="Arial"/>
              </w:rPr>
              <w:lastRenderedPageBreak/>
              <w:t>OMT</w:t>
            </w:r>
          </w:p>
        </w:tc>
        <w:tc>
          <w:tcPr>
            <w:tcW w:w="5556" w:type="dxa"/>
            <w:shd w:val="clear" w:color="auto" w:fill="F2F2F2" w:themeFill="background1" w:themeFillShade="F2"/>
          </w:tcPr>
          <w:p w14:paraId="59F21737" w14:textId="3F4AF282" w:rsidR="003A7D36" w:rsidRPr="00370602" w:rsidRDefault="003A7D36" w:rsidP="003A7D36">
            <w:pPr>
              <w:pStyle w:val="Heading5"/>
              <w:spacing w:before="0" w:line="276" w:lineRule="auto"/>
              <w:rPr>
                <w:rFonts w:ascii="Arial" w:hAnsi="Arial" w:cs="Arial"/>
              </w:rPr>
            </w:pPr>
            <w:r w:rsidRPr="00370602">
              <w:rPr>
                <w:rFonts w:ascii="Arial" w:hAnsi="Arial" w:cs="Arial"/>
              </w:rPr>
              <w:t xml:space="preserve">Outreach and Mentoring </w:t>
            </w:r>
          </w:p>
        </w:tc>
      </w:tr>
    </w:tbl>
    <w:p w14:paraId="31F5B06E" w14:textId="77777777" w:rsidR="003A7D36" w:rsidRPr="00370602" w:rsidRDefault="003A7D36" w:rsidP="00AC7D79">
      <w:pPr>
        <w:pStyle w:val="Heading3"/>
        <w:spacing w:before="0" w:line="276" w:lineRule="auto"/>
        <w:rPr>
          <w:rFonts w:ascii="Arial" w:hAnsi="Arial" w:cs="Arial"/>
          <w:highlight w:val="yellow"/>
        </w:rPr>
      </w:pPr>
    </w:p>
    <w:p w14:paraId="5B429AF2" w14:textId="163A0AAE" w:rsidR="004E7FD6" w:rsidRPr="00370602" w:rsidRDefault="004E7FD6" w:rsidP="004E7FD6">
      <w:pPr>
        <w:pStyle w:val="Heading3"/>
        <w:spacing w:before="0" w:line="276" w:lineRule="auto"/>
        <w:rPr>
          <w:rFonts w:ascii="Arial" w:hAnsi="Arial" w:cs="Arial"/>
        </w:rPr>
      </w:pPr>
      <w:r w:rsidRPr="00370602">
        <w:rPr>
          <w:rFonts w:ascii="Arial" w:hAnsi="Arial" w:cs="Arial"/>
        </w:rPr>
        <w:t xml:space="preserve">Graduate Student Union (GRU) Social Chair </w:t>
      </w:r>
    </w:p>
    <w:p w14:paraId="253F0C3C" w14:textId="57E5C5FB" w:rsidR="004E7FD6" w:rsidRPr="00370602" w:rsidRDefault="004E7FD6" w:rsidP="004E7FD6">
      <w:pPr>
        <w:pStyle w:val="Heading4"/>
        <w:spacing w:before="0" w:after="0" w:line="276" w:lineRule="auto"/>
        <w:rPr>
          <w:rFonts w:ascii="Arial" w:hAnsi="Arial" w:cs="Arial"/>
        </w:rPr>
      </w:pPr>
      <w:r w:rsidRPr="00370602">
        <w:rPr>
          <w:rFonts w:ascii="Arial" w:hAnsi="Arial" w:cs="Arial"/>
        </w:rPr>
        <w:t>Organize Social Events for Local AFSCME Student Union</w:t>
      </w:r>
    </w:p>
    <w:p w14:paraId="7EC516DC" w14:textId="41755B78" w:rsidR="004E7FD6" w:rsidRPr="00370602" w:rsidRDefault="004E7FD6" w:rsidP="004E7FD6">
      <w:pPr>
        <w:spacing w:after="0" w:line="276" w:lineRule="auto"/>
        <w:rPr>
          <w:rFonts w:ascii="Arial" w:hAnsi="Arial" w:cs="Arial"/>
        </w:rPr>
      </w:pPr>
      <w:r w:rsidRPr="00370602">
        <w:rPr>
          <w:rFonts w:ascii="Arial" w:hAnsi="Arial" w:cs="Arial"/>
        </w:rPr>
        <w:t>2024-2025</w:t>
      </w:r>
    </w:p>
    <w:p w14:paraId="1395EBDD" w14:textId="77777777" w:rsidR="006742D4" w:rsidRPr="00370602" w:rsidRDefault="006742D4" w:rsidP="004E7FD6">
      <w:pPr>
        <w:spacing w:after="0" w:line="276" w:lineRule="auto"/>
        <w:rPr>
          <w:rFonts w:ascii="Arial" w:hAnsi="Arial" w:cs="Arial"/>
        </w:rPr>
      </w:pPr>
    </w:p>
    <w:p w14:paraId="2601DC2B" w14:textId="18E45A35" w:rsidR="006742D4" w:rsidRPr="00370602" w:rsidRDefault="00275A99" w:rsidP="006742D4">
      <w:pPr>
        <w:pStyle w:val="Heading3"/>
        <w:spacing w:before="0" w:line="276" w:lineRule="auto"/>
        <w:rPr>
          <w:rFonts w:ascii="Arial" w:hAnsi="Arial" w:cs="Arial"/>
        </w:rPr>
      </w:pPr>
      <w:r w:rsidRPr="00370602">
        <w:rPr>
          <w:rFonts w:ascii="Arial" w:hAnsi="Arial" w:cs="Arial"/>
        </w:rPr>
        <w:t>NW</w:t>
      </w:r>
      <w:r w:rsidR="00EA6EE2" w:rsidRPr="00370602">
        <w:rPr>
          <w:rFonts w:ascii="Arial" w:hAnsi="Arial" w:cs="Arial"/>
        </w:rPr>
        <w:t xml:space="preserve"> </w:t>
      </w:r>
      <w:r w:rsidRPr="00370602">
        <w:rPr>
          <w:rFonts w:ascii="Arial" w:hAnsi="Arial" w:cs="Arial"/>
        </w:rPr>
        <w:t xml:space="preserve">Noggin </w:t>
      </w:r>
      <w:r w:rsidR="00D10301" w:rsidRPr="00370602">
        <w:rPr>
          <w:rFonts w:ascii="Arial" w:hAnsi="Arial" w:cs="Arial"/>
        </w:rPr>
        <w:t xml:space="preserve">Neuroscience </w:t>
      </w:r>
    </w:p>
    <w:p w14:paraId="067D193E" w14:textId="51E24046" w:rsidR="004E7FD6" w:rsidRPr="00370602" w:rsidRDefault="00275A99" w:rsidP="00B72327">
      <w:pPr>
        <w:spacing w:after="0" w:line="276" w:lineRule="auto"/>
        <w:rPr>
          <w:rFonts w:ascii="Arial" w:hAnsi="Arial" w:cs="Arial"/>
        </w:rPr>
      </w:pPr>
      <w:r w:rsidRPr="00370602">
        <w:rPr>
          <w:rFonts w:ascii="Arial" w:hAnsi="Arial" w:cs="Arial"/>
        </w:rPr>
        <w:t>2023-</w:t>
      </w:r>
    </w:p>
    <w:p w14:paraId="7BBC569E" w14:textId="77777777" w:rsidR="00B72327" w:rsidRPr="00370602" w:rsidRDefault="00B72327" w:rsidP="00B72327">
      <w:pPr>
        <w:spacing w:after="0" w:line="276" w:lineRule="auto"/>
        <w:rPr>
          <w:rFonts w:ascii="Arial" w:hAnsi="Arial" w:cs="Arial"/>
        </w:rPr>
      </w:pPr>
    </w:p>
    <w:p w14:paraId="6E7E865D" w14:textId="05401548" w:rsidR="00AC7D79" w:rsidRPr="00370602" w:rsidRDefault="00AC7D79" w:rsidP="00AC7D79">
      <w:pPr>
        <w:pStyle w:val="Heading3"/>
        <w:spacing w:before="0" w:line="276" w:lineRule="auto"/>
        <w:rPr>
          <w:rFonts w:ascii="Arial" w:hAnsi="Arial" w:cs="Arial"/>
        </w:rPr>
      </w:pPr>
      <w:r w:rsidRPr="00370602">
        <w:rPr>
          <w:rFonts w:ascii="Arial" w:hAnsi="Arial" w:cs="Arial"/>
        </w:rPr>
        <w:t xml:space="preserve">Ologies </w:t>
      </w:r>
      <w:r w:rsidR="002129EA" w:rsidRPr="00370602">
        <w:rPr>
          <w:rFonts w:ascii="Arial" w:hAnsi="Arial" w:cs="Arial"/>
        </w:rPr>
        <w:t>with</w:t>
      </w:r>
      <w:r w:rsidRPr="00370602">
        <w:rPr>
          <w:rFonts w:ascii="Arial" w:hAnsi="Arial" w:cs="Arial"/>
        </w:rPr>
        <w:t xml:space="preserve"> Allie Ward</w:t>
      </w:r>
      <w:r w:rsidR="00E71481" w:rsidRPr="00370602">
        <w:rPr>
          <w:rFonts w:ascii="Arial" w:hAnsi="Arial" w:cs="Arial"/>
        </w:rPr>
        <w:t xml:space="preserve"> (Podcast)</w:t>
      </w:r>
    </w:p>
    <w:p w14:paraId="06F592AD" w14:textId="1AA77181" w:rsidR="00AC7D79" w:rsidRPr="00370602" w:rsidRDefault="002129EA" w:rsidP="00AC7D79">
      <w:pPr>
        <w:pStyle w:val="Heading4"/>
        <w:spacing w:before="0" w:after="0" w:line="276" w:lineRule="auto"/>
        <w:rPr>
          <w:rFonts w:ascii="Arial" w:hAnsi="Arial" w:cs="Arial"/>
        </w:rPr>
      </w:pPr>
      <w:r w:rsidRPr="00370602">
        <w:rPr>
          <w:rFonts w:ascii="Arial" w:hAnsi="Arial" w:cs="Arial"/>
        </w:rPr>
        <w:t xml:space="preserve">Field Trip: An Airport Full of Neuroscientists </w:t>
      </w:r>
    </w:p>
    <w:p w14:paraId="6B36E66A" w14:textId="4877D69E" w:rsidR="00ED3EA0" w:rsidRPr="00370602" w:rsidRDefault="002129EA" w:rsidP="00E71481">
      <w:pPr>
        <w:spacing w:after="0" w:line="276" w:lineRule="auto"/>
        <w:rPr>
          <w:rFonts w:ascii="Arial" w:hAnsi="Arial" w:cs="Arial"/>
          <w:lang w:val="fr-FR"/>
        </w:rPr>
      </w:pPr>
      <w:r w:rsidRPr="00370602">
        <w:rPr>
          <w:rFonts w:ascii="Arial" w:hAnsi="Arial" w:cs="Arial"/>
          <w:lang w:val="fr-FR"/>
        </w:rPr>
        <w:t>03/02/2023</w:t>
      </w:r>
    </w:p>
    <w:p w14:paraId="69F343EE" w14:textId="77777777" w:rsidR="00E71481" w:rsidRPr="00370602" w:rsidRDefault="00E71481" w:rsidP="00E71481">
      <w:pPr>
        <w:spacing w:after="0" w:line="276" w:lineRule="auto"/>
        <w:rPr>
          <w:rFonts w:ascii="Arial" w:hAnsi="Arial" w:cs="Arial"/>
          <w:lang w:val="fr-FR"/>
        </w:rPr>
      </w:pPr>
    </w:p>
    <w:p w14:paraId="34325463" w14:textId="77777777" w:rsidR="00ED3EA0" w:rsidRPr="00370602" w:rsidRDefault="00ED3EA0" w:rsidP="00ED3EA0">
      <w:pPr>
        <w:pStyle w:val="Heading3"/>
        <w:spacing w:before="0" w:line="276" w:lineRule="auto"/>
        <w:rPr>
          <w:rFonts w:ascii="Arial" w:hAnsi="Arial" w:cs="Arial"/>
          <w:lang w:val="fr-FR"/>
        </w:rPr>
      </w:pPr>
      <w:r w:rsidRPr="00370602">
        <w:rPr>
          <w:rFonts w:ascii="Arial" w:hAnsi="Arial" w:cs="Arial"/>
          <w:lang w:val="fr-FR"/>
        </w:rPr>
        <w:t>NEURONS Neuroscience Club</w:t>
      </w:r>
    </w:p>
    <w:p w14:paraId="09DC38C1" w14:textId="77777777" w:rsidR="00ED3EA0" w:rsidRPr="00370602" w:rsidRDefault="00ED3EA0" w:rsidP="00ED3EA0">
      <w:pPr>
        <w:pStyle w:val="Heading4"/>
        <w:spacing w:before="0" w:after="0" w:line="276" w:lineRule="auto"/>
        <w:rPr>
          <w:rFonts w:ascii="Arial" w:hAnsi="Arial" w:cs="Arial"/>
          <w:lang w:val="fr-FR"/>
        </w:rPr>
      </w:pPr>
      <w:proofErr w:type="spellStart"/>
      <w:r w:rsidRPr="00370602">
        <w:rPr>
          <w:rFonts w:ascii="Arial" w:hAnsi="Arial" w:cs="Arial"/>
          <w:lang w:val="fr-FR"/>
        </w:rPr>
        <w:t>Vice-President</w:t>
      </w:r>
      <w:proofErr w:type="spellEnd"/>
    </w:p>
    <w:p w14:paraId="6079EEF8" w14:textId="77777777" w:rsidR="00ED3EA0" w:rsidRPr="00370602" w:rsidRDefault="00ED3EA0" w:rsidP="00ED3EA0">
      <w:pPr>
        <w:spacing w:after="0" w:line="276" w:lineRule="auto"/>
        <w:rPr>
          <w:rFonts w:ascii="Arial" w:hAnsi="Arial" w:cs="Arial"/>
          <w:lang w:val="fr-FR"/>
        </w:rPr>
      </w:pPr>
      <w:r w:rsidRPr="00370602">
        <w:rPr>
          <w:rFonts w:ascii="Arial" w:hAnsi="Arial" w:cs="Arial"/>
          <w:lang w:val="fr-FR"/>
        </w:rPr>
        <w:t xml:space="preserve">08/2019 – 05/2021 </w:t>
      </w:r>
    </w:p>
    <w:p w14:paraId="40D19C66" w14:textId="77777777" w:rsidR="00ED3EA0" w:rsidRPr="00370602" w:rsidRDefault="00ED3EA0" w:rsidP="00A704D0">
      <w:pPr>
        <w:spacing w:after="0" w:line="276" w:lineRule="auto"/>
        <w:rPr>
          <w:rFonts w:ascii="Arial" w:hAnsi="Arial" w:cs="Arial"/>
        </w:rPr>
      </w:pPr>
      <w:r w:rsidRPr="00370602">
        <w:rPr>
          <w:rFonts w:ascii="Arial" w:hAnsi="Arial" w:cs="Arial"/>
        </w:rPr>
        <w:t>One-on-one mentoring of underclassmen and organization of outreach events: Brain Awareness Week and weekly speaking engagements</w:t>
      </w:r>
    </w:p>
    <w:p w14:paraId="4469DC02" w14:textId="77777777" w:rsidR="00ED3EA0" w:rsidRPr="00370602" w:rsidRDefault="00ED3EA0" w:rsidP="00ED3EA0">
      <w:pPr>
        <w:pStyle w:val="ListParagraph"/>
        <w:spacing w:after="0" w:line="276" w:lineRule="auto"/>
        <w:rPr>
          <w:rFonts w:ascii="Arial" w:hAnsi="Arial" w:cs="Arial"/>
        </w:rPr>
      </w:pPr>
    </w:p>
    <w:p w14:paraId="2C2A023C" w14:textId="77777777" w:rsidR="00ED3EA0" w:rsidRPr="00370602" w:rsidRDefault="00ED3EA0" w:rsidP="00ED3EA0">
      <w:pPr>
        <w:pStyle w:val="Heading3"/>
        <w:spacing w:before="0" w:line="276" w:lineRule="auto"/>
        <w:rPr>
          <w:rFonts w:ascii="Arial" w:hAnsi="Arial" w:cs="Arial"/>
        </w:rPr>
      </w:pPr>
      <w:r w:rsidRPr="00370602">
        <w:rPr>
          <w:rFonts w:ascii="Arial" w:hAnsi="Arial" w:cs="Arial"/>
        </w:rPr>
        <w:t>NEPTUN Science Outreach</w:t>
      </w:r>
    </w:p>
    <w:p w14:paraId="62A4728A" w14:textId="77777777" w:rsidR="00ED3EA0" w:rsidRPr="00370602" w:rsidRDefault="00ED3EA0" w:rsidP="00ED3EA0">
      <w:pPr>
        <w:pStyle w:val="Heading4"/>
        <w:spacing w:before="0" w:after="0" w:line="276" w:lineRule="auto"/>
        <w:rPr>
          <w:rFonts w:ascii="Arial" w:hAnsi="Arial" w:cs="Arial"/>
        </w:rPr>
      </w:pPr>
      <w:r w:rsidRPr="00370602">
        <w:rPr>
          <w:rFonts w:ascii="Arial" w:hAnsi="Arial" w:cs="Arial"/>
        </w:rPr>
        <w:t>Student Teacher, Northeastern</w:t>
      </w:r>
    </w:p>
    <w:p w14:paraId="59CB018E" w14:textId="77777777" w:rsidR="00ED3EA0" w:rsidRPr="00370602" w:rsidRDefault="00ED3EA0" w:rsidP="00ED3EA0">
      <w:pPr>
        <w:spacing w:after="0" w:line="276" w:lineRule="auto"/>
        <w:rPr>
          <w:rFonts w:ascii="Arial" w:hAnsi="Arial" w:cs="Arial"/>
        </w:rPr>
      </w:pPr>
      <w:r w:rsidRPr="00370602">
        <w:rPr>
          <w:rFonts w:ascii="Arial" w:hAnsi="Arial" w:cs="Arial"/>
        </w:rPr>
        <w:t xml:space="preserve">Fall </w:t>
      </w:r>
      <w:proofErr w:type="gramStart"/>
      <w:r w:rsidRPr="00370602">
        <w:rPr>
          <w:rFonts w:ascii="Arial" w:hAnsi="Arial" w:cs="Arial"/>
        </w:rPr>
        <w:t>2018  –</w:t>
      </w:r>
      <w:proofErr w:type="gramEnd"/>
      <w:r w:rsidRPr="00370602">
        <w:rPr>
          <w:rFonts w:ascii="Arial" w:hAnsi="Arial" w:cs="Arial"/>
        </w:rPr>
        <w:t xml:space="preserve"> Spring 2021</w:t>
      </w:r>
    </w:p>
    <w:p w14:paraId="5C07943A" w14:textId="77777777" w:rsidR="00ED3EA0" w:rsidRPr="00370602" w:rsidRDefault="00ED3EA0" w:rsidP="00A704D0">
      <w:pPr>
        <w:spacing w:after="0" w:line="276" w:lineRule="auto"/>
        <w:rPr>
          <w:rFonts w:ascii="Arial" w:hAnsi="Arial" w:cs="Arial"/>
        </w:rPr>
      </w:pPr>
      <w:r w:rsidRPr="00370602">
        <w:rPr>
          <w:rFonts w:ascii="Arial" w:hAnsi="Arial" w:cs="Arial"/>
        </w:rPr>
        <w:t>Taught classes to interested local high-schoolers – previously lectured on sleep, performance anxiety and the gut-microbiome</w:t>
      </w:r>
    </w:p>
    <w:p w14:paraId="29CE67A3" w14:textId="77777777" w:rsidR="00ED3EA0" w:rsidRPr="00370602" w:rsidRDefault="00ED3EA0" w:rsidP="00ED3EA0">
      <w:pPr>
        <w:pStyle w:val="ListParagraph"/>
        <w:spacing w:after="0" w:line="276" w:lineRule="auto"/>
        <w:rPr>
          <w:rFonts w:ascii="Arial" w:hAnsi="Arial" w:cs="Arial"/>
        </w:rPr>
      </w:pPr>
    </w:p>
    <w:p w14:paraId="6E6AA7A3" w14:textId="77777777" w:rsidR="00ED3EA0" w:rsidRPr="00370602" w:rsidRDefault="00ED3EA0" w:rsidP="00ED3EA0">
      <w:pPr>
        <w:pStyle w:val="Heading3"/>
        <w:spacing w:before="0" w:line="276" w:lineRule="auto"/>
        <w:rPr>
          <w:rFonts w:ascii="Arial" w:hAnsi="Arial" w:cs="Arial"/>
        </w:rPr>
      </w:pPr>
      <w:r w:rsidRPr="00370602">
        <w:rPr>
          <w:rFonts w:ascii="Arial" w:hAnsi="Arial" w:cs="Arial"/>
        </w:rPr>
        <w:t xml:space="preserve">Bikes Not Bombs </w:t>
      </w:r>
    </w:p>
    <w:p w14:paraId="0CAE06BD" w14:textId="77777777" w:rsidR="00ED3EA0" w:rsidRPr="00370602" w:rsidRDefault="00ED3EA0" w:rsidP="00ED3EA0">
      <w:pPr>
        <w:pStyle w:val="Heading4"/>
        <w:spacing w:before="0" w:after="0" w:line="276" w:lineRule="auto"/>
        <w:rPr>
          <w:rFonts w:ascii="Arial" w:hAnsi="Arial" w:cs="Arial"/>
        </w:rPr>
      </w:pPr>
      <w:r w:rsidRPr="00370602">
        <w:rPr>
          <w:rFonts w:ascii="Arial" w:hAnsi="Arial" w:cs="Arial"/>
        </w:rPr>
        <w:t>Volunteer Mechanic</w:t>
      </w:r>
    </w:p>
    <w:p w14:paraId="0B453124" w14:textId="77777777" w:rsidR="00ED3EA0" w:rsidRPr="00370602" w:rsidRDefault="00ED3EA0" w:rsidP="00ED3EA0">
      <w:pPr>
        <w:spacing w:after="0" w:line="276" w:lineRule="auto"/>
        <w:rPr>
          <w:rFonts w:ascii="Arial" w:hAnsi="Arial" w:cs="Arial"/>
        </w:rPr>
      </w:pPr>
      <w:r w:rsidRPr="00370602">
        <w:rPr>
          <w:rFonts w:ascii="Arial" w:hAnsi="Arial" w:cs="Arial"/>
        </w:rPr>
        <w:t xml:space="preserve">Winter </w:t>
      </w:r>
      <w:proofErr w:type="gramStart"/>
      <w:r w:rsidRPr="00370602">
        <w:rPr>
          <w:rFonts w:ascii="Arial" w:hAnsi="Arial" w:cs="Arial"/>
        </w:rPr>
        <w:t>2020  –</w:t>
      </w:r>
      <w:proofErr w:type="gramEnd"/>
      <w:r w:rsidRPr="00370602">
        <w:rPr>
          <w:rFonts w:ascii="Arial" w:hAnsi="Arial" w:cs="Arial"/>
        </w:rPr>
        <w:t xml:space="preserve"> Spring 2021</w:t>
      </w:r>
    </w:p>
    <w:p w14:paraId="787AF98E" w14:textId="77777777" w:rsidR="00ED3EA0" w:rsidRPr="00370602" w:rsidRDefault="00ED3EA0" w:rsidP="00A704D0">
      <w:pPr>
        <w:spacing w:after="0" w:line="276" w:lineRule="auto"/>
        <w:rPr>
          <w:rFonts w:ascii="Arial" w:hAnsi="Arial" w:cs="Arial"/>
        </w:rPr>
      </w:pPr>
      <w:r w:rsidRPr="00370602">
        <w:rPr>
          <w:rFonts w:ascii="Arial" w:hAnsi="Arial" w:cs="Arial"/>
        </w:rPr>
        <w:t>Refurbish used bikes and assist with high school employees in the shop, Assistant Teacher for Bike Institute (Spring 2021)</w:t>
      </w:r>
    </w:p>
    <w:p w14:paraId="20C4C7BB" w14:textId="77777777" w:rsidR="00ED3EA0" w:rsidRPr="00370602" w:rsidRDefault="00ED3EA0" w:rsidP="00ED3EA0">
      <w:pPr>
        <w:spacing w:after="0" w:line="276" w:lineRule="auto"/>
        <w:rPr>
          <w:rFonts w:ascii="Arial" w:hAnsi="Arial" w:cs="Arial"/>
        </w:rPr>
      </w:pPr>
    </w:p>
    <w:p w14:paraId="382F1040" w14:textId="77777777" w:rsidR="00ED3EA0" w:rsidRPr="00370602" w:rsidRDefault="00ED3EA0" w:rsidP="00A704D0">
      <w:pPr>
        <w:pStyle w:val="Heading3"/>
        <w:spacing w:before="0" w:line="276" w:lineRule="auto"/>
        <w:rPr>
          <w:rFonts w:ascii="Arial" w:hAnsi="Arial" w:cs="Arial"/>
        </w:rPr>
      </w:pPr>
      <w:r w:rsidRPr="00370602">
        <w:rPr>
          <w:rFonts w:ascii="Arial" w:hAnsi="Arial" w:cs="Arial"/>
        </w:rPr>
        <w:t>Kids 4 Coding</w:t>
      </w:r>
    </w:p>
    <w:p w14:paraId="008F2D63" w14:textId="77777777" w:rsidR="00ED3EA0" w:rsidRPr="00370602" w:rsidRDefault="00ED3EA0" w:rsidP="00A704D0">
      <w:pPr>
        <w:pStyle w:val="Heading4"/>
        <w:spacing w:before="0" w:after="0" w:line="276" w:lineRule="auto"/>
        <w:rPr>
          <w:rFonts w:ascii="Arial" w:hAnsi="Arial" w:cs="Arial"/>
        </w:rPr>
      </w:pPr>
      <w:r w:rsidRPr="00370602">
        <w:rPr>
          <w:rFonts w:ascii="Arial" w:hAnsi="Arial" w:cs="Arial"/>
        </w:rPr>
        <w:t>Instructor</w:t>
      </w:r>
    </w:p>
    <w:p w14:paraId="0FCCE30B" w14:textId="77777777" w:rsidR="00ED3EA0" w:rsidRPr="00370602" w:rsidRDefault="00ED3EA0" w:rsidP="00A704D0">
      <w:pPr>
        <w:spacing w:after="0" w:line="276" w:lineRule="auto"/>
        <w:rPr>
          <w:rFonts w:ascii="Arial" w:hAnsi="Arial" w:cs="Arial"/>
        </w:rPr>
      </w:pPr>
      <w:r w:rsidRPr="00370602">
        <w:rPr>
          <w:rFonts w:ascii="Arial" w:hAnsi="Arial" w:cs="Arial"/>
        </w:rPr>
        <w:t>07/</w:t>
      </w:r>
      <w:proofErr w:type="gramStart"/>
      <w:r w:rsidRPr="00370602">
        <w:rPr>
          <w:rFonts w:ascii="Arial" w:hAnsi="Arial" w:cs="Arial"/>
        </w:rPr>
        <w:t>2017  –</w:t>
      </w:r>
      <w:proofErr w:type="gramEnd"/>
      <w:r w:rsidRPr="00370602">
        <w:rPr>
          <w:rFonts w:ascii="Arial" w:hAnsi="Arial" w:cs="Arial"/>
        </w:rPr>
        <w:t xml:space="preserve"> 08/2017</w:t>
      </w:r>
    </w:p>
    <w:p w14:paraId="422ED9B0" w14:textId="77777777" w:rsidR="00ED3EA0" w:rsidRPr="00370602" w:rsidRDefault="00ED3EA0" w:rsidP="00A704D0">
      <w:pPr>
        <w:spacing w:after="0" w:line="276" w:lineRule="auto"/>
        <w:rPr>
          <w:rFonts w:ascii="Arial" w:hAnsi="Arial" w:cs="Arial"/>
        </w:rPr>
      </w:pPr>
      <w:r w:rsidRPr="00370602">
        <w:rPr>
          <w:rFonts w:ascii="Arial" w:hAnsi="Arial" w:cs="Arial"/>
        </w:rPr>
        <w:t xml:space="preserve">Led 7-12 year old students in </w:t>
      </w:r>
      <w:proofErr w:type="gramStart"/>
      <w:r w:rsidRPr="00370602">
        <w:rPr>
          <w:rFonts w:ascii="Arial" w:hAnsi="Arial" w:cs="Arial"/>
        </w:rPr>
        <w:t>week long</w:t>
      </w:r>
      <w:proofErr w:type="gramEnd"/>
      <w:r w:rsidRPr="00370602">
        <w:rPr>
          <w:rFonts w:ascii="Arial" w:hAnsi="Arial" w:cs="Arial"/>
        </w:rPr>
        <w:t xml:space="preserve"> courses on drones, robotics, Scratch, and Microsoft Kodu game lab lessons</w:t>
      </w:r>
    </w:p>
    <w:p w14:paraId="1A621F3A" w14:textId="77777777" w:rsidR="00ED3EA0" w:rsidRPr="00370602" w:rsidRDefault="00ED3EA0" w:rsidP="00A704D0">
      <w:pPr>
        <w:spacing w:after="0" w:line="276" w:lineRule="auto"/>
        <w:rPr>
          <w:rFonts w:ascii="Arial" w:hAnsi="Arial" w:cs="Arial"/>
        </w:rPr>
      </w:pPr>
    </w:p>
    <w:p w14:paraId="4154AD9E" w14:textId="77777777" w:rsidR="00ED3EA0" w:rsidRPr="00370602" w:rsidRDefault="00ED3EA0" w:rsidP="00A704D0">
      <w:pPr>
        <w:pStyle w:val="Heading3"/>
        <w:spacing w:before="0" w:line="276" w:lineRule="auto"/>
        <w:rPr>
          <w:rFonts w:ascii="Arial" w:hAnsi="Arial" w:cs="Arial"/>
        </w:rPr>
      </w:pPr>
      <w:proofErr w:type="spellStart"/>
      <w:r w:rsidRPr="00370602">
        <w:rPr>
          <w:rFonts w:ascii="Arial" w:hAnsi="Arial" w:cs="Arial"/>
        </w:rPr>
        <w:t>Squashbusters</w:t>
      </w:r>
      <w:proofErr w:type="spellEnd"/>
      <w:r w:rsidRPr="00370602">
        <w:rPr>
          <w:rFonts w:ascii="Arial" w:hAnsi="Arial" w:cs="Arial"/>
        </w:rPr>
        <w:t xml:space="preserve"> Youth Enrichment</w:t>
      </w:r>
    </w:p>
    <w:p w14:paraId="68954D0E" w14:textId="77777777" w:rsidR="00ED3EA0" w:rsidRPr="00370602" w:rsidRDefault="00ED3EA0" w:rsidP="00A704D0">
      <w:pPr>
        <w:pStyle w:val="Heading4"/>
        <w:spacing w:before="0" w:after="0" w:line="276" w:lineRule="auto"/>
        <w:rPr>
          <w:rFonts w:ascii="Arial" w:hAnsi="Arial" w:cs="Arial"/>
        </w:rPr>
      </w:pPr>
      <w:r w:rsidRPr="00370602">
        <w:rPr>
          <w:rFonts w:ascii="Arial" w:hAnsi="Arial" w:cs="Arial"/>
        </w:rPr>
        <w:t>Volunteer</w:t>
      </w:r>
    </w:p>
    <w:p w14:paraId="42B9F6F1" w14:textId="77777777" w:rsidR="00ED3EA0" w:rsidRPr="00370602" w:rsidRDefault="00ED3EA0" w:rsidP="00A704D0">
      <w:pPr>
        <w:spacing w:after="0" w:line="276" w:lineRule="auto"/>
        <w:rPr>
          <w:rFonts w:ascii="Arial" w:hAnsi="Arial" w:cs="Arial"/>
        </w:rPr>
      </w:pPr>
      <w:r w:rsidRPr="00370602">
        <w:rPr>
          <w:rFonts w:ascii="Arial" w:hAnsi="Arial" w:cs="Arial"/>
        </w:rPr>
        <w:t>02/</w:t>
      </w:r>
      <w:proofErr w:type="gramStart"/>
      <w:r w:rsidRPr="00370602">
        <w:rPr>
          <w:rFonts w:ascii="Arial" w:hAnsi="Arial" w:cs="Arial"/>
        </w:rPr>
        <w:t>2017  –</w:t>
      </w:r>
      <w:proofErr w:type="gramEnd"/>
      <w:r w:rsidRPr="00370602">
        <w:rPr>
          <w:rFonts w:ascii="Arial" w:hAnsi="Arial" w:cs="Arial"/>
        </w:rPr>
        <w:t xml:space="preserve"> 06/2017</w:t>
      </w:r>
    </w:p>
    <w:p w14:paraId="734341C1" w14:textId="77777777" w:rsidR="00ED3EA0" w:rsidRPr="00370602" w:rsidRDefault="00ED3EA0" w:rsidP="00A704D0">
      <w:pPr>
        <w:spacing w:after="0" w:line="276" w:lineRule="auto"/>
        <w:rPr>
          <w:rFonts w:ascii="Arial" w:hAnsi="Arial" w:cs="Arial"/>
        </w:rPr>
      </w:pPr>
      <w:r w:rsidRPr="00370602">
        <w:rPr>
          <w:rFonts w:ascii="Arial" w:hAnsi="Arial" w:cs="Arial"/>
        </w:rPr>
        <w:t>Tutoring juniors for the SAT in math and English, reviewing mistakes on previous practice tests</w:t>
      </w:r>
    </w:p>
    <w:p w14:paraId="763E90E1" w14:textId="77777777" w:rsidR="00ED3EA0" w:rsidRPr="00370602" w:rsidRDefault="00ED3EA0" w:rsidP="00A704D0">
      <w:pPr>
        <w:spacing w:after="0" w:line="276" w:lineRule="auto"/>
        <w:rPr>
          <w:rFonts w:ascii="Arial" w:hAnsi="Arial" w:cs="Arial"/>
        </w:rPr>
      </w:pPr>
    </w:p>
    <w:p w14:paraId="59490D09" w14:textId="77777777" w:rsidR="00ED3EA0" w:rsidRPr="00370602" w:rsidRDefault="00ED3EA0" w:rsidP="00A704D0">
      <w:pPr>
        <w:pStyle w:val="Heading3"/>
        <w:spacing w:before="0" w:line="276" w:lineRule="auto"/>
        <w:rPr>
          <w:rFonts w:ascii="Arial" w:hAnsi="Arial" w:cs="Arial"/>
        </w:rPr>
      </w:pPr>
      <w:r w:rsidRPr="00370602">
        <w:rPr>
          <w:rFonts w:ascii="Arial" w:hAnsi="Arial" w:cs="Arial"/>
        </w:rPr>
        <w:t>Saint Columbanus National School</w:t>
      </w:r>
    </w:p>
    <w:p w14:paraId="6285F180" w14:textId="77777777" w:rsidR="00ED3EA0" w:rsidRPr="00370602" w:rsidRDefault="00ED3EA0" w:rsidP="00A704D0">
      <w:pPr>
        <w:pStyle w:val="Heading4"/>
        <w:spacing w:before="0" w:after="0" w:line="276" w:lineRule="auto"/>
        <w:rPr>
          <w:rFonts w:ascii="Arial" w:hAnsi="Arial" w:cs="Arial"/>
        </w:rPr>
      </w:pPr>
      <w:r w:rsidRPr="00370602">
        <w:rPr>
          <w:rFonts w:ascii="Arial" w:hAnsi="Arial" w:cs="Arial"/>
        </w:rPr>
        <w:t>Volunteer</w:t>
      </w:r>
    </w:p>
    <w:p w14:paraId="478EB688" w14:textId="77777777" w:rsidR="00ED3EA0" w:rsidRPr="00370602" w:rsidRDefault="00ED3EA0" w:rsidP="00A704D0">
      <w:pPr>
        <w:spacing w:after="0" w:line="276" w:lineRule="auto"/>
        <w:rPr>
          <w:rFonts w:ascii="Arial" w:hAnsi="Arial" w:cs="Arial"/>
        </w:rPr>
      </w:pPr>
      <w:r w:rsidRPr="00370602">
        <w:rPr>
          <w:rFonts w:ascii="Arial" w:hAnsi="Arial" w:cs="Arial"/>
        </w:rPr>
        <w:t>10/</w:t>
      </w:r>
      <w:proofErr w:type="gramStart"/>
      <w:r w:rsidRPr="00370602">
        <w:rPr>
          <w:rFonts w:ascii="Arial" w:hAnsi="Arial" w:cs="Arial"/>
        </w:rPr>
        <w:t>2016  –</w:t>
      </w:r>
      <w:proofErr w:type="gramEnd"/>
      <w:r w:rsidRPr="00370602">
        <w:rPr>
          <w:rFonts w:ascii="Arial" w:hAnsi="Arial" w:cs="Arial"/>
        </w:rPr>
        <w:t xml:space="preserve"> 12/2016</w:t>
      </w:r>
    </w:p>
    <w:p w14:paraId="4B3EB5F9" w14:textId="6721CBF2" w:rsidR="00BF2CAE" w:rsidRPr="00370602" w:rsidRDefault="00ED3EA0" w:rsidP="00A704D0">
      <w:pPr>
        <w:spacing w:after="0" w:line="276" w:lineRule="auto"/>
        <w:rPr>
          <w:rFonts w:ascii="Arial" w:hAnsi="Arial" w:cs="Arial"/>
        </w:rPr>
      </w:pPr>
      <w:r w:rsidRPr="00370602">
        <w:rPr>
          <w:rFonts w:ascii="Arial" w:hAnsi="Arial" w:cs="Arial"/>
        </w:rPr>
        <w:t>Individually taught middle school children in computer science lessons as part of service learning</w:t>
      </w:r>
    </w:p>
    <w:p w14:paraId="3C1DD87C" w14:textId="77777777" w:rsidR="00BF2CAE" w:rsidRPr="00370602" w:rsidRDefault="00BF2CAE" w:rsidP="00BF2CAE">
      <w:pPr>
        <w:pStyle w:val="Heading3"/>
        <w:spacing w:before="0" w:line="276" w:lineRule="auto"/>
        <w:rPr>
          <w:rFonts w:ascii="Arial" w:hAnsi="Arial" w:cs="Arial"/>
        </w:rPr>
      </w:pPr>
    </w:p>
    <w:p w14:paraId="6006E3BD" w14:textId="682B1C0F" w:rsidR="00BF2CAE" w:rsidRPr="00370602" w:rsidRDefault="00BF2CAE" w:rsidP="00BF2CAE">
      <w:pPr>
        <w:pStyle w:val="Heading3"/>
        <w:spacing w:before="0" w:line="276" w:lineRule="auto"/>
        <w:rPr>
          <w:rFonts w:ascii="Arial" w:hAnsi="Arial" w:cs="Arial"/>
        </w:rPr>
      </w:pPr>
      <w:r w:rsidRPr="00370602">
        <w:rPr>
          <w:rFonts w:ascii="Arial" w:hAnsi="Arial" w:cs="Arial"/>
        </w:rPr>
        <w:t>Jasmine Loeung, Portland State</w:t>
      </w:r>
      <w:r w:rsidR="007E75F8" w:rsidRPr="00370602">
        <w:rPr>
          <w:rFonts w:ascii="Arial" w:hAnsi="Arial" w:cs="Arial"/>
        </w:rPr>
        <w:t xml:space="preserve"> University</w:t>
      </w:r>
      <w:r w:rsidR="00083384" w:rsidRPr="00370602">
        <w:rPr>
          <w:rFonts w:ascii="Arial" w:hAnsi="Arial" w:cs="Arial"/>
        </w:rPr>
        <w:t>, now OHSU RA</w:t>
      </w:r>
    </w:p>
    <w:p w14:paraId="035BA993" w14:textId="0C798896" w:rsidR="00BF2CAE" w:rsidRPr="00370602" w:rsidRDefault="00BF2CAE" w:rsidP="00BF2CAE">
      <w:pPr>
        <w:pStyle w:val="Heading4"/>
        <w:spacing w:before="0" w:after="0" w:line="276" w:lineRule="auto"/>
        <w:rPr>
          <w:rFonts w:ascii="Arial" w:hAnsi="Arial" w:cs="Arial"/>
        </w:rPr>
      </w:pPr>
      <w:r w:rsidRPr="00370602">
        <w:rPr>
          <w:rFonts w:ascii="Arial" w:hAnsi="Arial" w:cs="Arial"/>
        </w:rPr>
        <w:t>Undergraduate student trainee in my lab, we work together on manual and automated scoring of vole behavior</w:t>
      </w:r>
      <w:r w:rsidR="00447776" w:rsidRPr="00370602">
        <w:rPr>
          <w:rFonts w:ascii="Arial" w:hAnsi="Arial" w:cs="Arial"/>
        </w:rPr>
        <w:t xml:space="preserve"> and molecular experiments</w:t>
      </w:r>
    </w:p>
    <w:p w14:paraId="6E850CB2" w14:textId="77777777" w:rsidR="00BF2CAE" w:rsidRPr="00370602" w:rsidRDefault="00BF2CAE" w:rsidP="00BF2CAE">
      <w:pPr>
        <w:spacing w:after="0" w:line="276" w:lineRule="auto"/>
        <w:rPr>
          <w:rFonts w:ascii="Arial" w:hAnsi="Arial" w:cs="Arial"/>
        </w:rPr>
      </w:pPr>
      <w:r w:rsidRPr="00370602">
        <w:rPr>
          <w:rFonts w:ascii="Arial" w:hAnsi="Arial" w:cs="Arial"/>
        </w:rPr>
        <w:t>03/2023 – present</w:t>
      </w:r>
    </w:p>
    <w:p w14:paraId="0144ED86" w14:textId="77777777" w:rsidR="00BF2CAE" w:rsidRPr="00370602" w:rsidRDefault="00BF2CAE" w:rsidP="00BF2CAE">
      <w:pPr>
        <w:spacing w:after="0" w:line="276" w:lineRule="auto"/>
        <w:rPr>
          <w:rFonts w:ascii="Arial" w:hAnsi="Arial" w:cs="Arial"/>
        </w:rPr>
      </w:pPr>
    </w:p>
    <w:p w14:paraId="4C58CDAC" w14:textId="77777777" w:rsidR="00BF2CAE" w:rsidRPr="00370602" w:rsidRDefault="00BF2CAE" w:rsidP="00BF2CAE">
      <w:pPr>
        <w:pStyle w:val="Heading3"/>
        <w:spacing w:before="0" w:line="276" w:lineRule="auto"/>
        <w:rPr>
          <w:rFonts w:ascii="Arial" w:hAnsi="Arial" w:cs="Arial"/>
        </w:rPr>
      </w:pPr>
      <w:r w:rsidRPr="00370602">
        <w:rPr>
          <w:rFonts w:ascii="Arial" w:hAnsi="Arial" w:cs="Arial"/>
        </w:rPr>
        <w:t>Jonah Stickney, OHSU</w:t>
      </w:r>
    </w:p>
    <w:p w14:paraId="05D72ED5" w14:textId="7D59AE08" w:rsidR="00BF2CAE" w:rsidRPr="00370602" w:rsidRDefault="00BF2CAE" w:rsidP="00BF2CAE">
      <w:pPr>
        <w:pStyle w:val="Heading4"/>
        <w:spacing w:before="0" w:after="0" w:line="276" w:lineRule="auto"/>
        <w:rPr>
          <w:rFonts w:ascii="Arial" w:hAnsi="Arial" w:cs="Arial"/>
        </w:rPr>
      </w:pPr>
      <w:r w:rsidRPr="00370602">
        <w:rPr>
          <w:rFonts w:ascii="Arial" w:hAnsi="Arial" w:cs="Arial"/>
        </w:rPr>
        <w:t>GSO</w:t>
      </w:r>
      <w:r w:rsidR="002129EA" w:rsidRPr="00370602">
        <w:rPr>
          <w:rFonts w:ascii="Arial" w:hAnsi="Arial" w:cs="Arial"/>
        </w:rPr>
        <w:t xml:space="preserve"> and BEHN</w:t>
      </w:r>
      <w:r w:rsidRPr="00370602">
        <w:rPr>
          <w:rFonts w:ascii="Arial" w:hAnsi="Arial" w:cs="Arial"/>
        </w:rPr>
        <w:t xml:space="preserve"> peer mentor, helping navigate rotations and first year coursework.</w:t>
      </w:r>
    </w:p>
    <w:p w14:paraId="2B2C5D2C" w14:textId="77777777" w:rsidR="00BF2CAE" w:rsidRPr="00370602" w:rsidRDefault="00BF2CAE" w:rsidP="00BF2CAE">
      <w:pPr>
        <w:spacing w:after="0" w:line="276" w:lineRule="auto"/>
        <w:rPr>
          <w:rFonts w:ascii="Arial" w:hAnsi="Arial" w:cs="Arial"/>
        </w:rPr>
      </w:pPr>
      <w:r w:rsidRPr="00370602">
        <w:rPr>
          <w:rFonts w:ascii="Arial" w:hAnsi="Arial" w:cs="Arial"/>
        </w:rPr>
        <w:t>09/2022 – present</w:t>
      </w:r>
    </w:p>
    <w:p w14:paraId="5FFF38E0" w14:textId="77777777" w:rsidR="00BF2CAE" w:rsidRPr="00370602" w:rsidRDefault="00BF2CAE" w:rsidP="00BF2CAE">
      <w:pPr>
        <w:spacing w:after="0" w:line="276" w:lineRule="auto"/>
        <w:rPr>
          <w:rFonts w:ascii="Arial" w:hAnsi="Arial" w:cs="Arial"/>
        </w:rPr>
      </w:pPr>
    </w:p>
    <w:p w14:paraId="5D35C5AF" w14:textId="5D8F8498" w:rsidR="00BF2CAE" w:rsidRPr="00370602" w:rsidRDefault="00BF2CAE" w:rsidP="00BF2CAE">
      <w:pPr>
        <w:pStyle w:val="Heading3"/>
        <w:spacing w:before="0" w:line="276" w:lineRule="auto"/>
        <w:rPr>
          <w:rFonts w:ascii="Arial" w:hAnsi="Arial" w:cs="Arial"/>
        </w:rPr>
      </w:pPr>
      <w:r w:rsidRPr="00370602">
        <w:rPr>
          <w:rFonts w:ascii="Arial" w:hAnsi="Arial" w:cs="Arial"/>
        </w:rPr>
        <w:t>Allie Cauchon, Northeastern</w:t>
      </w:r>
      <w:r w:rsidR="007E75F8" w:rsidRPr="00370602">
        <w:rPr>
          <w:rFonts w:ascii="Arial" w:hAnsi="Arial" w:cs="Arial"/>
        </w:rPr>
        <w:t xml:space="preserve"> University</w:t>
      </w:r>
    </w:p>
    <w:p w14:paraId="72EDC262" w14:textId="77777777" w:rsidR="00BF2CAE" w:rsidRPr="00370602" w:rsidRDefault="00BF2CAE" w:rsidP="00BF2CAE">
      <w:pPr>
        <w:pStyle w:val="Heading4"/>
        <w:spacing w:before="0" w:after="0" w:line="276" w:lineRule="auto"/>
        <w:rPr>
          <w:rFonts w:ascii="Arial" w:hAnsi="Arial" w:cs="Arial"/>
        </w:rPr>
      </w:pPr>
      <w:r w:rsidRPr="00370602">
        <w:rPr>
          <w:rFonts w:ascii="Arial" w:hAnsi="Arial" w:cs="Arial"/>
        </w:rPr>
        <w:t xml:space="preserve">Peer mentor through undergraduate neuroscience club, NEURONS. Now, research assistant </w:t>
      </w:r>
      <w:proofErr w:type="spellStart"/>
      <w:r w:rsidRPr="00370602">
        <w:rPr>
          <w:rFonts w:ascii="Arial" w:hAnsi="Arial" w:cs="Arial"/>
        </w:rPr>
        <w:t>Brenhouse</w:t>
      </w:r>
      <w:proofErr w:type="spellEnd"/>
      <w:r w:rsidRPr="00370602">
        <w:rPr>
          <w:rFonts w:ascii="Arial" w:hAnsi="Arial" w:cs="Arial"/>
        </w:rPr>
        <w:t xml:space="preserve"> lab.</w:t>
      </w:r>
    </w:p>
    <w:p w14:paraId="26471474" w14:textId="77777777" w:rsidR="00BF2CAE" w:rsidRPr="00370602" w:rsidRDefault="00BF2CAE" w:rsidP="00BF2CAE">
      <w:pPr>
        <w:spacing w:after="0" w:line="276" w:lineRule="auto"/>
        <w:rPr>
          <w:rFonts w:ascii="Arial" w:hAnsi="Arial" w:cs="Arial"/>
        </w:rPr>
      </w:pPr>
      <w:r w:rsidRPr="00370602">
        <w:rPr>
          <w:rFonts w:ascii="Arial" w:hAnsi="Arial" w:cs="Arial"/>
        </w:rPr>
        <w:t>09/2019 – 06/2021</w:t>
      </w:r>
    </w:p>
    <w:p w14:paraId="19A0B25D" w14:textId="747F25E0" w:rsidR="001039E1" w:rsidRPr="00370602" w:rsidRDefault="001039E1" w:rsidP="00AB4A2E">
      <w:pPr>
        <w:rPr>
          <w:rFonts w:ascii="Arial" w:hAnsi="Arial" w:cs="Arial"/>
          <w:color w:val="000000"/>
          <w:szCs w:val="20"/>
          <w:shd w:val="clear" w:color="auto" w:fill="FFFFFF"/>
        </w:rPr>
      </w:pPr>
    </w:p>
    <w:tbl>
      <w:tblPr>
        <w:tblStyle w:val="TableGrid"/>
        <w:tblW w:w="47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9"/>
        <w:gridCol w:w="4353"/>
      </w:tblGrid>
      <w:tr w:rsidR="001039E1" w:rsidRPr="00370602" w14:paraId="5FEEFE6F" w14:textId="77777777" w:rsidTr="00C67C28">
        <w:trPr>
          <w:trHeight w:val="407"/>
        </w:trPr>
        <w:tc>
          <w:tcPr>
            <w:tcW w:w="399" w:type="dxa"/>
            <w:shd w:val="clear" w:color="auto" w:fill="000000" w:themeFill="text1"/>
          </w:tcPr>
          <w:p w14:paraId="2F5177F3" w14:textId="77777777" w:rsidR="001039E1" w:rsidRPr="00370602" w:rsidRDefault="001039E1" w:rsidP="00C67C28">
            <w:pPr>
              <w:pStyle w:val="Heading5"/>
              <w:spacing w:before="0" w:line="276" w:lineRule="auto"/>
              <w:rPr>
                <w:rFonts w:ascii="Arial" w:hAnsi="Arial" w:cs="Arial"/>
              </w:rPr>
            </w:pPr>
            <w:r w:rsidRPr="00370602">
              <w:rPr>
                <w:rFonts w:ascii="Arial" w:hAnsi="Arial" w:cs="Arial"/>
              </w:rPr>
              <w:t>C</w:t>
            </w:r>
          </w:p>
        </w:tc>
        <w:tc>
          <w:tcPr>
            <w:tcW w:w="4353" w:type="dxa"/>
            <w:shd w:val="clear" w:color="auto" w:fill="F2F2F2" w:themeFill="background1" w:themeFillShade="F2"/>
          </w:tcPr>
          <w:p w14:paraId="637378D2" w14:textId="6BAB45C7" w:rsidR="001039E1" w:rsidRPr="00370602" w:rsidRDefault="001039E1" w:rsidP="00C67C28">
            <w:pPr>
              <w:pStyle w:val="Heading5"/>
              <w:spacing w:before="0" w:line="276" w:lineRule="auto"/>
              <w:rPr>
                <w:rFonts w:ascii="Arial" w:hAnsi="Arial" w:cs="Arial"/>
              </w:rPr>
            </w:pPr>
            <w:r w:rsidRPr="00370602">
              <w:rPr>
                <w:rFonts w:ascii="Arial" w:hAnsi="Arial" w:cs="Arial"/>
              </w:rPr>
              <w:t xml:space="preserve">Conference Posters </w:t>
            </w:r>
          </w:p>
        </w:tc>
      </w:tr>
    </w:tbl>
    <w:p w14:paraId="0108ECC9" w14:textId="77777777" w:rsidR="00044F12" w:rsidRPr="00370602" w:rsidRDefault="00044F12" w:rsidP="001B03F0">
      <w:pPr>
        <w:rPr>
          <w:rFonts w:ascii="Arial" w:hAnsi="Arial" w:cs="Arial"/>
          <w:color w:val="000000"/>
          <w:szCs w:val="20"/>
          <w:shd w:val="clear" w:color="auto" w:fill="FFFFFF"/>
        </w:rPr>
      </w:pPr>
    </w:p>
    <w:p w14:paraId="50D4FBC3" w14:textId="2CB74EA9" w:rsidR="00044F12" w:rsidRPr="002D5592" w:rsidRDefault="00044F12" w:rsidP="00D944B6">
      <w:pPr>
        <w:ind w:left="116"/>
        <w:rPr>
          <w:rFonts w:ascii="Arial" w:hAnsi="Arial" w:cs="Arial"/>
          <w:b/>
          <w:bCs/>
          <w:color w:val="000000"/>
          <w:sz w:val="16"/>
          <w:szCs w:val="16"/>
          <w:u w:val="single"/>
          <w:shd w:val="clear" w:color="auto" w:fill="FFFFFF"/>
        </w:rPr>
      </w:pPr>
      <w:r w:rsidRPr="002D5592">
        <w:rPr>
          <w:rFonts w:ascii="Arial" w:hAnsi="Arial" w:cs="Arial"/>
          <w:b/>
          <w:bCs/>
          <w:color w:val="000000"/>
          <w:sz w:val="16"/>
          <w:szCs w:val="16"/>
          <w:u w:val="single"/>
          <w:shd w:val="clear" w:color="auto" w:fill="FFFFFF"/>
        </w:rPr>
        <w:t>presenting author</w:t>
      </w:r>
    </w:p>
    <w:p w14:paraId="0965036B" w14:textId="5DCDF1AE" w:rsidR="009E58DB" w:rsidRPr="002D5592" w:rsidRDefault="009A6843" w:rsidP="009E58DB">
      <w:pPr>
        <w:ind w:left="116"/>
        <w:rPr>
          <w:rFonts w:ascii="Arial" w:hAnsi="Arial" w:cs="Arial"/>
          <w:color w:val="000000"/>
          <w:sz w:val="16"/>
          <w:szCs w:val="16"/>
          <w:shd w:val="clear" w:color="auto" w:fill="FFFFFF"/>
        </w:rPr>
      </w:pPr>
      <w:r w:rsidRPr="002D5592">
        <w:rPr>
          <w:rFonts w:ascii="Arial" w:hAnsi="Arial" w:cs="Arial"/>
          <w:b/>
          <w:bCs/>
          <w:color w:val="000000"/>
          <w:sz w:val="16"/>
          <w:szCs w:val="16"/>
          <w:u w:val="single"/>
          <w:shd w:val="clear" w:color="auto" w:fill="FFFFFF"/>
        </w:rPr>
        <w:t xml:space="preserve">N.E.P. Milman, </w:t>
      </w:r>
      <w:r w:rsidRPr="002D5592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J. Loeung, N. McGuire, C. Tinsley, L.B. Soares, J. Babu, H. Pantazopoulos, B. Watson, B. Sorg, M.M. Lim. Early-life sleep disruption accelerates cortical Parvalbumin interneuron maturation; adults treated with </w:t>
      </w:r>
      <w:proofErr w:type="spellStart"/>
      <w:r w:rsidRPr="002D5592">
        <w:rPr>
          <w:rFonts w:ascii="Arial" w:hAnsi="Arial" w:cs="Arial"/>
          <w:color w:val="000000"/>
          <w:sz w:val="16"/>
          <w:szCs w:val="16"/>
          <w:shd w:val="clear" w:color="auto" w:fill="FFFFFF"/>
        </w:rPr>
        <w:t>ChABC</w:t>
      </w:r>
      <w:proofErr w:type="spellEnd"/>
      <w:r w:rsidRPr="002D5592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revert to adolescent-like huddling behavior. Poster session presented at Society for Neuroscience 2024</w:t>
      </w:r>
      <w:r w:rsidR="00777202" w:rsidRPr="002D5592">
        <w:rPr>
          <w:rFonts w:ascii="Arial" w:hAnsi="Arial" w:cs="Arial"/>
          <w:color w:val="000000"/>
          <w:sz w:val="16"/>
          <w:szCs w:val="16"/>
          <w:shd w:val="clear" w:color="auto" w:fill="FFFFFF"/>
        </w:rPr>
        <w:t>; 2024 October 5-9; Chicago, IL.</w:t>
      </w:r>
    </w:p>
    <w:p w14:paraId="6BFB2C58" w14:textId="5587181F" w:rsidR="009E58DB" w:rsidRPr="002D5592" w:rsidRDefault="009E58DB" w:rsidP="009E58DB">
      <w:pPr>
        <w:ind w:left="116"/>
        <w:rPr>
          <w:rFonts w:ascii="Arial" w:hAnsi="Arial" w:cs="Arial"/>
          <w:color w:val="000000"/>
          <w:sz w:val="16"/>
          <w:szCs w:val="16"/>
          <w:shd w:val="clear" w:color="auto" w:fill="FFFFFF"/>
        </w:rPr>
      </w:pPr>
      <w:r w:rsidRPr="002D5592">
        <w:rPr>
          <w:rFonts w:ascii="Arial" w:hAnsi="Arial" w:cs="Arial"/>
          <w:b/>
          <w:bCs/>
          <w:color w:val="000000"/>
          <w:sz w:val="16"/>
          <w:szCs w:val="16"/>
          <w:u w:val="single"/>
          <w:shd w:val="clear" w:color="auto" w:fill="FFFFFF"/>
        </w:rPr>
        <w:t xml:space="preserve">N.E.P. Milman, </w:t>
      </w:r>
      <w:r w:rsidRPr="002D5592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J. Loeung, N. McGuire, C. Tinsley, J. Baby, H. </w:t>
      </w:r>
      <w:proofErr w:type="spellStart"/>
      <w:r w:rsidRPr="002D5592">
        <w:rPr>
          <w:rFonts w:ascii="Arial" w:hAnsi="Arial" w:cs="Arial"/>
          <w:color w:val="000000"/>
          <w:sz w:val="16"/>
          <w:szCs w:val="16"/>
          <w:shd w:val="clear" w:color="auto" w:fill="FFFFFF"/>
        </w:rPr>
        <w:t>Pantazopoullos</w:t>
      </w:r>
      <w:proofErr w:type="spellEnd"/>
      <w:r w:rsidRPr="002D5592">
        <w:rPr>
          <w:rFonts w:ascii="Arial" w:hAnsi="Arial" w:cs="Arial"/>
          <w:color w:val="000000"/>
          <w:sz w:val="16"/>
          <w:szCs w:val="16"/>
          <w:shd w:val="clear" w:color="auto" w:fill="FFFFFF"/>
        </w:rPr>
        <w:t>, B. Sorg, M.M. Lim. Environmental enrichment rescues brain and behavioral effects of early life sleep disruption during adolescent development in prairie voles. Society for Neuroscience 2023; 2023 November 11-15; Washington, DC.</w:t>
      </w:r>
    </w:p>
    <w:p w14:paraId="2D4F406C" w14:textId="20C1946C" w:rsidR="00205162" w:rsidRPr="002D5592" w:rsidRDefault="009E58DB" w:rsidP="00EE07B2">
      <w:pPr>
        <w:ind w:left="116"/>
        <w:rPr>
          <w:rFonts w:ascii="Arial" w:hAnsi="Arial" w:cs="Arial"/>
          <w:color w:val="000000"/>
          <w:sz w:val="16"/>
          <w:szCs w:val="16"/>
          <w:shd w:val="clear" w:color="auto" w:fill="FFFFFF"/>
        </w:rPr>
      </w:pPr>
      <w:r w:rsidRPr="002D5592">
        <w:rPr>
          <w:rFonts w:ascii="Arial" w:hAnsi="Arial" w:cs="Arial"/>
          <w:b/>
          <w:bCs/>
          <w:color w:val="000000"/>
          <w:sz w:val="16"/>
          <w:szCs w:val="16"/>
          <w:u w:val="single"/>
          <w:shd w:val="clear" w:color="auto" w:fill="FFFFFF"/>
        </w:rPr>
        <w:t xml:space="preserve">N.E.P. Milman, </w:t>
      </w:r>
      <w:r w:rsidRPr="002D5592">
        <w:rPr>
          <w:rFonts w:ascii="Arial" w:hAnsi="Arial" w:cs="Arial"/>
          <w:color w:val="000000"/>
          <w:sz w:val="16"/>
          <w:szCs w:val="16"/>
          <w:shd w:val="clear" w:color="auto" w:fill="FFFFFF"/>
        </w:rPr>
        <w:t>L.B. Soares, C. Tinsley, J. Loeung, B. Watson, M.M. Lim. Multi-animal pose estimation in prairie voles during social behavior. Society for Neuroscience 2023; 2023 November 11-15; Washington, DC.</w:t>
      </w:r>
    </w:p>
    <w:p w14:paraId="3064FA22" w14:textId="063B5597" w:rsidR="009A6E78" w:rsidRPr="002D5592" w:rsidRDefault="009A6E78" w:rsidP="00D944B6">
      <w:pPr>
        <w:ind w:left="116"/>
        <w:rPr>
          <w:rFonts w:ascii="Arial" w:hAnsi="Arial" w:cs="Arial"/>
          <w:color w:val="000000"/>
          <w:sz w:val="16"/>
          <w:szCs w:val="16"/>
          <w:shd w:val="clear" w:color="auto" w:fill="FFFFFF"/>
        </w:rPr>
      </w:pPr>
      <w:r w:rsidRPr="002D5592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N. E.P. Milman, C. Reynolds, J. Dude, J. Boyd, M. Zangrilli, N. </w:t>
      </w:r>
      <w:proofErr w:type="spellStart"/>
      <w:r w:rsidRPr="002D5592">
        <w:rPr>
          <w:rFonts w:ascii="Arial" w:hAnsi="Arial" w:cs="Arial"/>
          <w:color w:val="000000"/>
          <w:sz w:val="16"/>
          <w:szCs w:val="16"/>
          <w:shd w:val="clear" w:color="auto" w:fill="FFFFFF"/>
        </w:rPr>
        <w:t>Recoder</w:t>
      </w:r>
      <w:proofErr w:type="spellEnd"/>
      <w:r w:rsidRPr="002D5592">
        <w:rPr>
          <w:rFonts w:ascii="Arial" w:hAnsi="Arial" w:cs="Arial"/>
          <w:color w:val="000000"/>
          <w:sz w:val="16"/>
          <w:szCs w:val="16"/>
          <w:shd w:val="clear" w:color="auto" w:fill="FFFFFF"/>
        </w:rPr>
        <w:t>, Y.L. Ju, M. M. Lim. Low Frequency Event Coincidence Across Hemispheres during REM Sleep Differs According to Clinical Dementia Rating and Relates to Working Memory Performance in the WashU BASE Cohort. Poster session presented at: AAIC 2023 July 14-16; Amsterdam, Netherlands</w:t>
      </w:r>
    </w:p>
    <w:p w14:paraId="396A258B" w14:textId="6C92D6C3" w:rsidR="00326136" w:rsidRPr="002D5592" w:rsidRDefault="00326136" w:rsidP="00326136">
      <w:pPr>
        <w:ind w:left="116"/>
        <w:rPr>
          <w:rFonts w:ascii="Arial" w:hAnsi="Arial" w:cs="Arial"/>
          <w:color w:val="000000"/>
          <w:sz w:val="16"/>
          <w:szCs w:val="16"/>
          <w:shd w:val="clear" w:color="auto" w:fill="FFFFFF"/>
        </w:rPr>
      </w:pPr>
      <w:r w:rsidRPr="002D5592">
        <w:rPr>
          <w:rFonts w:ascii="Arial" w:hAnsi="Arial" w:cs="Arial"/>
          <w:b/>
          <w:bCs/>
          <w:color w:val="000000"/>
          <w:sz w:val="16"/>
          <w:szCs w:val="16"/>
          <w:u w:val="single"/>
          <w:shd w:val="clear" w:color="auto" w:fill="FFFFFF"/>
        </w:rPr>
        <w:t>N. E.P. Milman</w:t>
      </w:r>
      <w:r w:rsidRPr="002D5592">
        <w:rPr>
          <w:rFonts w:ascii="Arial" w:hAnsi="Arial" w:cs="Arial"/>
          <w:color w:val="000000"/>
          <w:sz w:val="16"/>
          <w:szCs w:val="16"/>
          <w:shd w:val="clear" w:color="auto" w:fill="FFFFFF"/>
        </w:rPr>
        <w:t>, R. J. Olson, C. E. Jones-Tinsley, C. Wong, P. T. Wickham, K. R. Gutowsky, H. Cao, M. M. Lim. Persistent effects of early life sleep disruption in prairie voles on REM sleep time are sex specific and age dependent. Poster session presented at: Society for Neuroscience 2022; 2022 November 12-16; San Diego, CA</w:t>
      </w:r>
    </w:p>
    <w:p w14:paraId="27921204" w14:textId="33BBB792" w:rsidR="00326136" w:rsidRPr="002D5592" w:rsidRDefault="00326136" w:rsidP="00326136">
      <w:pPr>
        <w:ind w:left="116"/>
        <w:rPr>
          <w:rFonts w:ascii="Arial" w:hAnsi="Arial" w:cs="Arial"/>
          <w:color w:val="000000"/>
          <w:sz w:val="16"/>
          <w:szCs w:val="16"/>
          <w:shd w:val="clear" w:color="auto" w:fill="FFFFFF"/>
        </w:rPr>
      </w:pPr>
      <w:r w:rsidRPr="002D5592">
        <w:rPr>
          <w:rFonts w:ascii="Arial" w:hAnsi="Arial" w:cs="Arial"/>
          <w:color w:val="000000"/>
          <w:sz w:val="16"/>
          <w:szCs w:val="16"/>
          <w:shd w:val="clear" w:color="auto" w:fill="FFFFFF"/>
        </w:rPr>
        <w:lastRenderedPageBreak/>
        <w:t>N. Milman, C. Reynolds, N. Balba, P. Wickham, A. Tan, J. Gottshall, Y.E. Ju, M.M. Lim. EEG detected slow wave coincidence in NREM sleep declines with age and is associated with mild cognitive impairment. Poster session presented at: European Sleep Research Society 2022; 2022 September 28-30; Athens, Greece</w:t>
      </w:r>
    </w:p>
    <w:p w14:paraId="41AB7E96" w14:textId="437E23BF" w:rsidR="00326136" w:rsidRPr="002D5592" w:rsidRDefault="00326136" w:rsidP="00326136">
      <w:pPr>
        <w:ind w:left="116"/>
        <w:rPr>
          <w:rFonts w:ascii="Arial" w:hAnsi="Arial" w:cs="Arial"/>
          <w:color w:val="000000"/>
          <w:sz w:val="16"/>
          <w:szCs w:val="16"/>
          <w:shd w:val="clear" w:color="auto" w:fill="FFFFFF"/>
        </w:rPr>
      </w:pPr>
      <w:r w:rsidRPr="002D5592">
        <w:rPr>
          <w:rFonts w:ascii="Arial" w:hAnsi="Arial" w:cs="Arial"/>
          <w:b/>
          <w:bCs/>
          <w:color w:val="000000"/>
          <w:sz w:val="16"/>
          <w:szCs w:val="16"/>
          <w:u w:val="single"/>
          <w:shd w:val="clear" w:color="auto" w:fill="FFFFFF"/>
        </w:rPr>
        <w:t>N. Milman</w:t>
      </w:r>
      <w:r w:rsidRPr="002D5592">
        <w:rPr>
          <w:rFonts w:ascii="Arial" w:hAnsi="Arial" w:cs="Arial"/>
          <w:color w:val="000000"/>
          <w:sz w:val="16"/>
          <w:szCs w:val="16"/>
          <w:shd w:val="clear" w:color="auto" w:fill="FFFFFF"/>
        </w:rPr>
        <w:t>, K. Madden, C. Reynolds, N. Balba, T. Omar, M. Lim, Y.E. Ju. Actigraphy Based Measures of Sleep Disruption and Circadian Rhythms in the WashU Biomarkers of Alzheimer's Disease in the Sleep and EEG (BASE) Cohort. Poster session presented at: SLEEP 2022; 2022 June 5-8; Charlotte, NC</w:t>
      </w:r>
    </w:p>
    <w:p w14:paraId="63B11970" w14:textId="592E29B5" w:rsidR="00326136" w:rsidRPr="002D5592" w:rsidRDefault="00326136" w:rsidP="00326136">
      <w:pPr>
        <w:ind w:left="116"/>
        <w:rPr>
          <w:rFonts w:ascii="Arial" w:hAnsi="Arial" w:cs="Arial"/>
          <w:sz w:val="16"/>
          <w:szCs w:val="16"/>
        </w:rPr>
      </w:pPr>
      <w:r w:rsidRPr="002D5592">
        <w:rPr>
          <w:rFonts w:ascii="Arial" w:hAnsi="Arial" w:cs="Arial"/>
          <w:b/>
          <w:bCs/>
          <w:color w:val="000000"/>
          <w:sz w:val="16"/>
          <w:szCs w:val="16"/>
          <w:u w:val="single"/>
          <w:shd w:val="clear" w:color="auto" w:fill="FFFFFF"/>
        </w:rPr>
        <w:t>N. Milman</w:t>
      </w:r>
      <w:r w:rsidRPr="002D5592">
        <w:rPr>
          <w:rFonts w:ascii="Arial" w:hAnsi="Arial" w:cs="Arial"/>
          <w:color w:val="000000"/>
          <w:sz w:val="16"/>
          <w:szCs w:val="16"/>
          <w:shd w:val="clear" w:color="auto" w:fill="FFFFFF"/>
        </w:rPr>
        <w:t>, C. Reynolds, N. Balba, Y.E. Ju M. Lim. EEG Slow Wave Coherence is Related to PSG-Derived Measures of Sleep Fragmentation and Cognition in the WashU BASE Cohort. Poster session presented at: SLEEP 2022; 2022 June 5-8; Charlotte, NC</w:t>
      </w:r>
    </w:p>
    <w:p w14:paraId="3E7919B0" w14:textId="5B78E93C" w:rsidR="00AB4A8C" w:rsidRPr="002D5592" w:rsidRDefault="00326136" w:rsidP="00AB4A8C">
      <w:pPr>
        <w:spacing w:line="276" w:lineRule="auto"/>
        <w:ind w:left="116"/>
        <w:rPr>
          <w:rFonts w:ascii="Arial" w:hAnsi="Arial" w:cs="Arial"/>
          <w:sz w:val="16"/>
          <w:szCs w:val="16"/>
        </w:rPr>
      </w:pPr>
      <w:r w:rsidRPr="002D5592">
        <w:rPr>
          <w:rFonts w:ascii="Arial" w:hAnsi="Arial" w:cs="Arial"/>
          <w:b/>
          <w:bCs/>
          <w:sz w:val="16"/>
          <w:szCs w:val="16"/>
          <w:u w:val="single"/>
        </w:rPr>
        <w:t>N.E P. Milman</w:t>
      </w:r>
      <w:r w:rsidRPr="002D5592">
        <w:rPr>
          <w:rFonts w:ascii="Arial" w:hAnsi="Arial" w:cs="Arial"/>
          <w:sz w:val="16"/>
          <w:szCs w:val="16"/>
        </w:rPr>
        <w:t>, D. Chan, H.J. Suk, B. Jackson, S. Beach, D. Stark, V. Fernandez, C. Stearns, E.N. Boyden, E.S. Brown, L.H. Tsai. Bimodal stimulation in cognitively healthy individuals prompts widespread 40 Hz entrainment and global synchronization: A preliminary study of non-invasive stimulation for treating Alzheimer's disease. </w:t>
      </w:r>
      <w:r w:rsidR="002C28CC" w:rsidRPr="002D5592">
        <w:rPr>
          <w:rFonts w:ascii="Arial" w:hAnsi="Arial" w:cs="Arial"/>
          <w:sz w:val="16"/>
          <w:szCs w:val="16"/>
        </w:rPr>
        <w:t>2019 October 23</w:t>
      </w:r>
      <w:r w:rsidRPr="002D5592">
        <w:rPr>
          <w:rFonts w:ascii="Arial" w:hAnsi="Arial" w:cs="Arial"/>
          <w:sz w:val="16"/>
          <w:szCs w:val="16"/>
        </w:rPr>
        <w:t xml:space="preserve"> </w:t>
      </w:r>
      <w:r w:rsidRPr="002D5592">
        <w:rPr>
          <w:rFonts w:ascii="Arial" w:hAnsi="Arial" w:cs="Arial"/>
          <w:i/>
          <w:iCs/>
          <w:sz w:val="16"/>
          <w:szCs w:val="16"/>
        </w:rPr>
        <w:t>Society for Neuroscience</w:t>
      </w:r>
      <w:r w:rsidRPr="002D5592">
        <w:rPr>
          <w:rFonts w:ascii="Arial" w:hAnsi="Arial" w:cs="Arial"/>
          <w:sz w:val="16"/>
          <w:szCs w:val="16"/>
        </w:rPr>
        <w:t xml:space="preserve">, Chicago, IL </w:t>
      </w:r>
    </w:p>
    <w:sectPr w:rsidR="00AB4A8C" w:rsidRPr="002D5592" w:rsidSect="007452FA">
      <w:headerReference w:type="default" r:id="rId12"/>
      <w:pgSz w:w="12240" w:h="15840"/>
      <w:pgMar w:top="720" w:right="720" w:bottom="720" w:left="720" w:header="720" w:footer="720" w:gutter="0"/>
      <w:cols w:num="2" w:space="720" w:equalWidth="0">
        <w:col w:w="3600" w:space="720"/>
        <w:col w:w="648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36C696" w14:textId="77777777" w:rsidR="00AC3C55" w:rsidRDefault="00AC3C55" w:rsidP="00F27D4C">
      <w:pPr>
        <w:spacing w:after="0" w:line="240" w:lineRule="auto"/>
      </w:pPr>
      <w:r>
        <w:separator/>
      </w:r>
    </w:p>
  </w:endnote>
  <w:endnote w:type="continuationSeparator" w:id="0">
    <w:p w14:paraId="5BE8DFBD" w14:textId="77777777" w:rsidR="00AC3C55" w:rsidRDefault="00AC3C55" w:rsidP="00F27D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">
    <w:panose1 w:val="020B0504020202020204"/>
    <w:charset w:val="00"/>
    <w:family w:val="swiss"/>
    <w:pitch w:val="variable"/>
    <w:sig w:usb0="0000028F" w:usb1="00000002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B9E10" w14:textId="77777777" w:rsidR="00AC3C55" w:rsidRDefault="00AC3C55" w:rsidP="00F27D4C">
      <w:pPr>
        <w:spacing w:after="0" w:line="240" w:lineRule="auto"/>
      </w:pPr>
      <w:r>
        <w:separator/>
      </w:r>
    </w:p>
  </w:footnote>
  <w:footnote w:type="continuationSeparator" w:id="0">
    <w:p w14:paraId="2E53D0A4" w14:textId="77777777" w:rsidR="00AC3C55" w:rsidRDefault="00AC3C55" w:rsidP="00F27D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B14E1" w14:textId="77777777" w:rsidR="00837825" w:rsidRPr="00C545EE" w:rsidRDefault="00763034" w:rsidP="00763034">
    <w:pPr>
      <w:pStyle w:val="Heading1"/>
      <w:jc w:val="center"/>
      <w:rPr>
        <w:sz w:val="28"/>
        <w:szCs w:val="24"/>
        <w:lang w:val="pl-PL"/>
      </w:rPr>
    </w:pPr>
    <w:r w:rsidRPr="00C545EE">
      <w:rPr>
        <w:sz w:val="28"/>
        <w:szCs w:val="24"/>
        <w:lang w:val="pl-PL"/>
      </w:rPr>
      <w:t xml:space="preserve">Noah Emery Pollak Milman </w:t>
    </w:r>
  </w:p>
  <w:p w14:paraId="6B5AB45B" w14:textId="676D646F" w:rsidR="00F27D4C" w:rsidRPr="00C545EE" w:rsidRDefault="00837825" w:rsidP="00A704D0">
    <w:pPr>
      <w:pStyle w:val="Heading1"/>
      <w:spacing w:before="0"/>
      <w:jc w:val="center"/>
      <w:rPr>
        <w:sz w:val="24"/>
        <w:szCs w:val="22"/>
        <w:lang w:val="pl-PL"/>
      </w:rPr>
    </w:pPr>
    <w:r w:rsidRPr="00C545EE">
      <w:rPr>
        <w:sz w:val="24"/>
        <w:szCs w:val="22"/>
        <w:lang w:val="pl-PL"/>
      </w:rPr>
      <w:t>650-387-6002</w:t>
    </w:r>
    <w:r w:rsidR="00F27D4C" w:rsidRPr="00C545EE">
      <w:rPr>
        <w:sz w:val="24"/>
        <w:szCs w:val="22"/>
        <w:lang w:val="pl-PL"/>
      </w:rPr>
      <w:t xml:space="preserve"> </w:t>
    </w:r>
    <w:r w:rsidR="00C80608" w:rsidRPr="00C545EE">
      <w:rPr>
        <w:sz w:val="24"/>
        <w:szCs w:val="22"/>
        <w:lang w:val="pl-PL"/>
      </w:rPr>
      <w:t xml:space="preserve">| </w:t>
    </w:r>
    <w:r w:rsidRPr="00C545EE">
      <w:rPr>
        <w:sz w:val="24"/>
        <w:szCs w:val="22"/>
        <w:lang w:val="pl-PL"/>
      </w:rPr>
      <w:t>milman@ohsu.edu</w:t>
    </w:r>
  </w:p>
  <w:p w14:paraId="1A9C9808" w14:textId="77777777" w:rsidR="00F27D4C" w:rsidRPr="00C545EE" w:rsidRDefault="00F27D4C" w:rsidP="00F27D4C">
    <w:pPr>
      <w:pStyle w:val="Header"/>
      <w:jc w:val="center"/>
      <w:rPr>
        <w:sz w:val="16"/>
        <w:szCs w:val="20"/>
        <w:lang w:val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C0C77"/>
    <w:multiLevelType w:val="hybridMultilevel"/>
    <w:tmpl w:val="CAFE26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E559C2"/>
    <w:multiLevelType w:val="hybridMultilevel"/>
    <w:tmpl w:val="83F011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465B2F"/>
    <w:multiLevelType w:val="hybridMultilevel"/>
    <w:tmpl w:val="C93807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7028A1"/>
    <w:multiLevelType w:val="hybridMultilevel"/>
    <w:tmpl w:val="D9BA5C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A44F54"/>
    <w:multiLevelType w:val="hybridMultilevel"/>
    <w:tmpl w:val="338E33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D448ED"/>
    <w:multiLevelType w:val="hybridMultilevel"/>
    <w:tmpl w:val="DCC631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FB733B"/>
    <w:multiLevelType w:val="hybridMultilevel"/>
    <w:tmpl w:val="E34A20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915A3A"/>
    <w:multiLevelType w:val="hybridMultilevel"/>
    <w:tmpl w:val="6D4A41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764E8E"/>
    <w:multiLevelType w:val="hybridMultilevel"/>
    <w:tmpl w:val="2AB4B2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AC54A9"/>
    <w:multiLevelType w:val="hybridMultilevel"/>
    <w:tmpl w:val="62A25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7120AF"/>
    <w:multiLevelType w:val="hybridMultilevel"/>
    <w:tmpl w:val="FFFC2D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C336C1"/>
    <w:multiLevelType w:val="hybridMultilevel"/>
    <w:tmpl w:val="70529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992DE4"/>
    <w:multiLevelType w:val="hybridMultilevel"/>
    <w:tmpl w:val="DB7264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475D6E"/>
    <w:multiLevelType w:val="hybridMultilevel"/>
    <w:tmpl w:val="064AA760"/>
    <w:lvl w:ilvl="0" w:tplc="A4D05208">
      <w:numFmt w:val="bullet"/>
      <w:lvlText w:val=""/>
      <w:lvlJc w:val="left"/>
      <w:pPr>
        <w:ind w:left="836" w:hanging="360"/>
      </w:pPr>
      <w:rPr>
        <w:rFonts w:ascii="Wingdings" w:eastAsia="Wingdings" w:hAnsi="Wingdings" w:cs="Wingdings" w:hint="default"/>
        <w:w w:val="99"/>
        <w:sz w:val="20"/>
        <w:szCs w:val="20"/>
        <w:lang w:val="en-US" w:eastAsia="en-US" w:bidi="ar-SA"/>
      </w:rPr>
    </w:lvl>
    <w:lvl w:ilvl="1" w:tplc="790AEB8A">
      <w:numFmt w:val="bullet"/>
      <w:lvlText w:val="•"/>
      <w:lvlJc w:val="left"/>
      <w:pPr>
        <w:ind w:left="1886" w:hanging="360"/>
      </w:pPr>
      <w:rPr>
        <w:rFonts w:hint="default"/>
        <w:lang w:val="en-US" w:eastAsia="en-US" w:bidi="ar-SA"/>
      </w:rPr>
    </w:lvl>
    <w:lvl w:ilvl="2" w:tplc="9FE6DBD4">
      <w:numFmt w:val="bullet"/>
      <w:lvlText w:val="•"/>
      <w:lvlJc w:val="left"/>
      <w:pPr>
        <w:ind w:left="2932" w:hanging="360"/>
      </w:pPr>
      <w:rPr>
        <w:rFonts w:hint="default"/>
        <w:lang w:val="en-US" w:eastAsia="en-US" w:bidi="ar-SA"/>
      </w:rPr>
    </w:lvl>
    <w:lvl w:ilvl="3" w:tplc="13FAD1E4">
      <w:numFmt w:val="bullet"/>
      <w:lvlText w:val="•"/>
      <w:lvlJc w:val="left"/>
      <w:pPr>
        <w:ind w:left="3978" w:hanging="360"/>
      </w:pPr>
      <w:rPr>
        <w:rFonts w:hint="default"/>
        <w:lang w:val="en-US" w:eastAsia="en-US" w:bidi="ar-SA"/>
      </w:rPr>
    </w:lvl>
    <w:lvl w:ilvl="4" w:tplc="BBB4954A">
      <w:numFmt w:val="bullet"/>
      <w:lvlText w:val="•"/>
      <w:lvlJc w:val="left"/>
      <w:pPr>
        <w:ind w:left="5024" w:hanging="360"/>
      </w:pPr>
      <w:rPr>
        <w:rFonts w:hint="default"/>
        <w:lang w:val="en-US" w:eastAsia="en-US" w:bidi="ar-SA"/>
      </w:rPr>
    </w:lvl>
    <w:lvl w:ilvl="5" w:tplc="9C6A048E">
      <w:numFmt w:val="bullet"/>
      <w:lvlText w:val="•"/>
      <w:lvlJc w:val="left"/>
      <w:pPr>
        <w:ind w:left="6070" w:hanging="360"/>
      </w:pPr>
      <w:rPr>
        <w:rFonts w:hint="default"/>
        <w:lang w:val="en-US" w:eastAsia="en-US" w:bidi="ar-SA"/>
      </w:rPr>
    </w:lvl>
    <w:lvl w:ilvl="6" w:tplc="3B4430CA">
      <w:numFmt w:val="bullet"/>
      <w:lvlText w:val="•"/>
      <w:lvlJc w:val="left"/>
      <w:pPr>
        <w:ind w:left="7116" w:hanging="360"/>
      </w:pPr>
      <w:rPr>
        <w:rFonts w:hint="default"/>
        <w:lang w:val="en-US" w:eastAsia="en-US" w:bidi="ar-SA"/>
      </w:rPr>
    </w:lvl>
    <w:lvl w:ilvl="7" w:tplc="FFFAC6D8">
      <w:numFmt w:val="bullet"/>
      <w:lvlText w:val="•"/>
      <w:lvlJc w:val="left"/>
      <w:pPr>
        <w:ind w:left="8162" w:hanging="360"/>
      </w:pPr>
      <w:rPr>
        <w:rFonts w:hint="default"/>
        <w:lang w:val="en-US" w:eastAsia="en-US" w:bidi="ar-SA"/>
      </w:rPr>
    </w:lvl>
    <w:lvl w:ilvl="8" w:tplc="DAEE9124">
      <w:numFmt w:val="bullet"/>
      <w:lvlText w:val="•"/>
      <w:lvlJc w:val="left"/>
      <w:pPr>
        <w:ind w:left="9208" w:hanging="360"/>
      </w:pPr>
      <w:rPr>
        <w:rFonts w:hint="default"/>
        <w:lang w:val="en-US" w:eastAsia="en-US" w:bidi="ar-SA"/>
      </w:rPr>
    </w:lvl>
  </w:abstractNum>
  <w:num w:numId="1" w16cid:durableId="2044134747">
    <w:abstractNumId w:val="11"/>
  </w:num>
  <w:num w:numId="2" w16cid:durableId="1360424651">
    <w:abstractNumId w:val="7"/>
  </w:num>
  <w:num w:numId="3" w16cid:durableId="1884900166">
    <w:abstractNumId w:val="2"/>
  </w:num>
  <w:num w:numId="4" w16cid:durableId="23210514">
    <w:abstractNumId w:val="1"/>
  </w:num>
  <w:num w:numId="5" w16cid:durableId="244345290">
    <w:abstractNumId w:val="9"/>
  </w:num>
  <w:num w:numId="6" w16cid:durableId="1000499681">
    <w:abstractNumId w:val="6"/>
  </w:num>
  <w:num w:numId="7" w16cid:durableId="1162429208">
    <w:abstractNumId w:val="3"/>
  </w:num>
  <w:num w:numId="8" w16cid:durableId="370157624">
    <w:abstractNumId w:val="4"/>
  </w:num>
  <w:num w:numId="9" w16cid:durableId="301159266">
    <w:abstractNumId w:val="13"/>
  </w:num>
  <w:num w:numId="10" w16cid:durableId="1149324783">
    <w:abstractNumId w:val="0"/>
  </w:num>
  <w:num w:numId="11" w16cid:durableId="1666861052">
    <w:abstractNumId w:val="8"/>
  </w:num>
  <w:num w:numId="12" w16cid:durableId="1862739008">
    <w:abstractNumId w:val="10"/>
  </w:num>
  <w:num w:numId="13" w16cid:durableId="340789224">
    <w:abstractNumId w:val="12"/>
  </w:num>
  <w:num w:numId="14" w16cid:durableId="60997480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D4C"/>
    <w:rsid w:val="000005AC"/>
    <w:rsid w:val="00003ABD"/>
    <w:rsid w:val="000115FA"/>
    <w:rsid w:val="0001230B"/>
    <w:rsid w:val="00023D6D"/>
    <w:rsid w:val="000275F4"/>
    <w:rsid w:val="0003226C"/>
    <w:rsid w:val="00040972"/>
    <w:rsid w:val="00044757"/>
    <w:rsid w:val="00044F12"/>
    <w:rsid w:val="000517CF"/>
    <w:rsid w:val="00053196"/>
    <w:rsid w:val="00057D7F"/>
    <w:rsid w:val="0006014A"/>
    <w:rsid w:val="000644A7"/>
    <w:rsid w:val="00077A86"/>
    <w:rsid w:val="00083384"/>
    <w:rsid w:val="00086F9B"/>
    <w:rsid w:val="0009085D"/>
    <w:rsid w:val="00090CEC"/>
    <w:rsid w:val="000916B0"/>
    <w:rsid w:val="00096901"/>
    <w:rsid w:val="000971E3"/>
    <w:rsid w:val="000A3BD2"/>
    <w:rsid w:val="000C3407"/>
    <w:rsid w:val="000C5EDB"/>
    <w:rsid w:val="000F0000"/>
    <w:rsid w:val="000F243B"/>
    <w:rsid w:val="000F2AF3"/>
    <w:rsid w:val="000F391A"/>
    <w:rsid w:val="001039E1"/>
    <w:rsid w:val="00105441"/>
    <w:rsid w:val="00106AE8"/>
    <w:rsid w:val="00106B21"/>
    <w:rsid w:val="00113948"/>
    <w:rsid w:val="0011571F"/>
    <w:rsid w:val="001258B1"/>
    <w:rsid w:val="00134BE1"/>
    <w:rsid w:val="00135917"/>
    <w:rsid w:val="0014180C"/>
    <w:rsid w:val="0014317E"/>
    <w:rsid w:val="00143E4F"/>
    <w:rsid w:val="00145CD7"/>
    <w:rsid w:val="001531DE"/>
    <w:rsid w:val="00157D47"/>
    <w:rsid w:val="00161749"/>
    <w:rsid w:val="00163A97"/>
    <w:rsid w:val="00170AD5"/>
    <w:rsid w:val="001713B6"/>
    <w:rsid w:val="00173A53"/>
    <w:rsid w:val="001741C9"/>
    <w:rsid w:val="00176684"/>
    <w:rsid w:val="00180DF3"/>
    <w:rsid w:val="00184358"/>
    <w:rsid w:val="00196303"/>
    <w:rsid w:val="001A6C8F"/>
    <w:rsid w:val="001B03F0"/>
    <w:rsid w:val="001B215A"/>
    <w:rsid w:val="001C5DA3"/>
    <w:rsid w:val="001D4661"/>
    <w:rsid w:val="001E158F"/>
    <w:rsid w:val="001E57CC"/>
    <w:rsid w:val="001E68E5"/>
    <w:rsid w:val="001F42CC"/>
    <w:rsid w:val="001F6581"/>
    <w:rsid w:val="00205162"/>
    <w:rsid w:val="002066FB"/>
    <w:rsid w:val="002129EA"/>
    <w:rsid w:val="00225E92"/>
    <w:rsid w:val="002421C3"/>
    <w:rsid w:val="00261103"/>
    <w:rsid w:val="00262E15"/>
    <w:rsid w:val="002702E0"/>
    <w:rsid w:val="00275A99"/>
    <w:rsid w:val="00275C72"/>
    <w:rsid w:val="0027673D"/>
    <w:rsid w:val="00276E1C"/>
    <w:rsid w:val="00286992"/>
    <w:rsid w:val="002975ED"/>
    <w:rsid w:val="00297F3D"/>
    <w:rsid w:val="002C0E87"/>
    <w:rsid w:val="002C28CC"/>
    <w:rsid w:val="002D4E0D"/>
    <w:rsid w:val="002D5592"/>
    <w:rsid w:val="002F1153"/>
    <w:rsid w:val="002F1473"/>
    <w:rsid w:val="002F14F1"/>
    <w:rsid w:val="002F523E"/>
    <w:rsid w:val="0030041C"/>
    <w:rsid w:val="00303FE3"/>
    <w:rsid w:val="003063F2"/>
    <w:rsid w:val="00307AF0"/>
    <w:rsid w:val="00315476"/>
    <w:rsid w:val="0032178E"/>
    <w:rsid w:val="00326136"/>
    <w:rsid w:val="00331426"/>
    <w:rsid w:val="003513F2"/>
    <w:rsid w:val="00356129"/>
    <w:rsid w:val="00357A1C"/>
    <w:rsid w:val="0036470A"/>
    <w:rsid w:val="00370602"/>
    <w:rsid w:val="0037544D"/>
    <w:rsid w:val="00376501"/>
    <w:rsid w:val="00385C3A"/>
    <w:rsid w:val="0039156A"/>
    <w:rsid w:val="003A209F"/>
    <w:rsid w:val="003A7D36"/>
    <w:rsid w:val="003B4137"/>
    <w:rsid w:val="003D79D5"/>
    <w:rsid w:val="003E0875"/>
    <w:rsid w:val="003E362B"/>
    <w:rsid w:val="003F1D73"/>
    <w:rsid w:val="003F2484"/>
    <w:rsid w:val="003F63E6"/>
    <w:rsid w:val="00411661"/>
    <w:rsid w:val="00413173"/>
    <w:rsid w:val="00422116"/>
    <w:rsid w:val="00427C5C"/>
    <w:rsid w:val="0043305A"/>
    <w:rsid w:val="00442C63"/>
    <w:rsid w:val="004450B1"/>
    <w:rsid w:val="00447776"/>
    <w:rsid w:val="004518D2"/>
    <w:rsid w:val="00463B78"/>
    <w:rsid w:val="00464B9B"/>
    <w:rsid w:val="004715DC"/>
    <w:rsid w:val="004851EB"/>
    <w:rsid w:val="004854E8"/>
    <w:rsid w:val="00490411"/>
    <w:rsid w:val="004A2029"/>
    <w:rsid w:val="004B2F17"/>
    <w:rsid w:val="004B50B8"/>
    <w:rsid w:val="004B7DE5"/>
    <w:rsid w:val="004D0F62"/>
    <w:rsid w:val="004E12B1"/>
    <w:rsid w:val="004E7F75"/>
    <w:rsid w:val="004E7FD6"/>
    <w:rsid w:val="0050287E"/>
    <w:rsid w:val="0050328C"/>
    <w:rsid w:val="005108BB"/>
    <w:rsid w:val="00512955"/>
    <w:rsid w:val="005135A1"/>
    <w:rsid w:val="0051513D"/>
    <w:rsid w:val="005165F8"/>
    <w:rsid w:val="00516836"/>
    <w:rsid w:val="00516D27"/>
    <w:rsid w:val="00521405"/>
    <w:rsid w:val="0052563E"/>
    <w:rsid w:val="00534020"/>
    <w:rsid w:val="00534CDA"/>
    <w:rsid w:val="0053501F"/>
    <w:rsid w:val="00540005"/>
    <w:rsid w:val="0055515B"/>
    <w:rsid w:val="00557686"/>
    <w:rsid w:val="005609E3"/>
    <w:rsid w:val="00567239"/>
    <w:rsid w:val="00567CAA"/>
    <w:rsid w:val="005706D0"/>
    <w:rsid w:val="00571226"/>
    <w:rsid w:val="005727F0"/>
    <w:rsid w:val="00573C22"/>
    <w:rsid w:val="0057785C"/>
    <w:rsid w:val="0058498A"/>
    <w:rsid w:val="00585497"/>
    <w:rsid w:val="00593934"/>
    <w:rsid w:val="005956A2"/>
    <w:rsid w:val="005A498E"/>
    <w:rsid w:val="005B1408"/>
    <w:rsid w:val="005C0DFD"/>
    <w:rsid w:val="005C3339"/>
    <w:rsid w:val="005C38A0"/>
    <w:rsid w:val="005C6427"/>
    <w:rsid w:val="005E192B"/>
    <w:rsid w:val="005F6E53"/>
    <w:rsid w:val="00601B7C"/>
    <w:rsid w:val="0060286D"/>
    <w:rsid w:val="0061649A"/>
    <w:rsid w:val="0061677C"/>
    <w:rsid w:val="00633C9F"/>
    <w:rsid w:val="00640FEF"/>
    <w:rsid w:val="0065492D"/>
    <w:rsid w:val="00655261"/>
    <w:rsid w:val="006612BA"/>
    <w:rsid w:val="006612BB"/>
    <w:rsid w:val="00663ED1"/>
    <w:rsid w:val="00664057"/>
    <w:rsid w:val="00664FE4"/>
    <w:rsid w:val="00665CE2"/>
    <w:rsid w:val="00667161"/>
    <w:rsid w:val="006742D4"/>
    <w:rsid w:val="006848C3"/>
    <w:rsid w:val="00692A50"/>
    <w:rsid w:val="0069554B"/>
    <w:rsid w:val="00696501"/>
    <w:rsid w:val="006B45A3"/>
    <w:rsid w:val="006B59C5"/>
    <w:rsid w:val="006C07AD"/>
    <w:rsid w:val="006C3075"/>
    <w:rsid w:val="006D2190"/>
    <w:rsid w:val="006D47F7"/>
    <w:rsid w:val="006D5F90"/>
    <w:rsid w:val="006E5880"/>
    <w:rsid w:val="006E651A"/>
    <w:rsid w:val="006E6C4E"/>
    <w:rsid w:val="00703C25"/>
    <w:rsid w:val="00722EC6"/>
    <w:rsid w:val="0072437A"/>
    <w:rsid w:val="00725D69"/>
    <w:rsid w:val="0073055E"/>
    <w:rsid w:val="007356F4"/>
    <w:rsid w:val="00743052"/>
    <w:rsid w:val="007452FA"/>
    <w:rsid w:val="00750159"/>
    <w:rsid w:val="00750184"/>
    <w:rsid w:val="0075338D"/>
    <w:rsid w:val="00753E81"/>
    <w:rsid w:val="00754C6A"/>
    <w:rsid w:val="007563D9"/>
    <w:rsid w:val="00757229"/>
    <w:rsid w:val="00763034"/>
    <w:rsid w:val="007632E5"/>
    <w:rsid w:val="00777202"/>
    <w:rsid w:val="007820ED"/>
    <w:rsid w:val="0079508F"/>
    <w:rsid w:val="007B69B7"/>
    <w:rsid w:val="007C0DDD"/>
    <w:rsid w:val="007C2E7B"/>
    <w:rsid w:val="007D08AE"/>
    <w:rsid w:val="007D628F"/>
    <w:rsid w:val="007D71A6"/>
    <w:rsid w:val="007E27E0"/>
    <w:rsid w:val="007E357D"/>
    <w:rsid w:val="007E6761"/>
    <w:rsid w:val="007E75F8"/>
    <w:rsid w:val="007E7642"/>
    <w:rsid w:val="007F073F"/>
    <w:rsid w:val="007F734E"/>
    <w:rsid w:val="00802F21"/>
    <w:rsid w:val="00803FB9"/>
    <w:rsid w:val="00804C13"/>
    <w:rsid w:val="0081497B"/>
    <w:rsid w:val="00824531"/>
    <w:rsid w:val="0082611A"/>
    <w:rsid w:val="0083399F"/>
    <w:rsid w:val="008358E4"/>
    <w:rsid w:val="00837825"/>
    <w:rsid w:val="00840E87"/>
    <w:rsid w:val="00854EA1"/>
    <w:rsid w:val="0087176B"/>
    <w:rsid w:val="008721DC"/>
    <w:rsid w:val="00881CC6"/>
    <w:rsid w:val="008825BC"/>
    <w:rsid w:val="0088585F"/>
    <w:rsid w:val="008A2E2A"/>
    <w:rsid w:val="008B12D3"/>
    <w:rsid w:val="008D1FD0"/>
    <w:rsid w:val="008D5E27"/>
    <w:rsid w:val="008D7D18"/>
    <w:rsid w:val="008D7D9A"/>
    <w:rsid w:val="008E5493"/>
    <w:rsid w:val="008E5609"/>
    <w:rsid w:val="008E6214"/>
    <w:rsid w:val="008F22DB"/>
    <w:rsid w:val="008F2B9F"/>
    <w:rsid w:val="00901A0D"/>
    <w:rsid w:val="009118BB"/>
    <w:rsid w:val="009163B1"/>
    <w:rsid w:val="00921730"/>
    <w:rsid w:val="00922A09"/>
    <w:rsid w:val="00923476"/>
    <w:rsid w:val="00923E8B"/>
    <w:rsid w:val="009260F7"/>
    <w:rsid w:val="00927B57"/>
    <w:rsid w:val="00930E27"/>
    <w:rsid w:val="009409A6"/>
    <w:rsid w:val="00950585"/>
    <w:rsid w:val="009513BC"/>
    <w:rsid w:val="00956200"/>
    <w:rsid w:val="00962701"/>
    <w:rsid w:val="009647D5"/>
    <w:rsid w:val="0097476F"/>
    <w:rsid w:val="00980E98"/>
    <w:rsid w:val="00990F1B"/>
    <w:rsid w:val="00992FA0"/>
    <w:rsid w:val="009A0361"/>
    <w:rsid w:val="009A6843"/>
    <w:rsid w:val="009A6E78"/>
    <w:rsid w:val="009B01ED"/>
    <w:rsid w:val="009E1136"/>
    <w:rsid w:val="009E58DB"/>
    <w:rsid w:val="009E59A1"/>
    <w:rsid w:val="009F48B7"/>
    <w:rsid w:val="009F783F"/>
    <w:rsid w:val="00A06FE4"/>
    <w:rsid w:val="00A144B9"/>
    <w:rsid w:val="00A16832"/>
    <w:rsid w:val="00A1691C"/>
    <w:rsid w:val="00A20433"/>
    <w:rsid w:val="00A26813"/>
    <w:rsid w:val="00A320A8"/>
    <w:rsid w:val="00A32A69"/>
    <w:rsid w:val="00A34EED"/>
    <w:rsid w:val="00A35515"/>
    <w:rsid w:val="00A44B8F"/>
    <w:rsid w:val="00A47684"/>
    <w:rsid w:val="00A50B14"/>
    <w:rsid w:val="00A55A9B"/>
    <w:rsid w:val="00A55C6E"/>
    <w:rsid w:val="00A5774A"/>
    <w:rsid w:val="00A64C60"/>
    <w:rsid w:val="00A704D0"/>
    <w:rsid w:val="00A70721"/>
    <w:rsid w:val="00A95446"/>
    <w:rsid w:val="00A9788A"/>
    <w:rsid w:val="00AA40AC"/>
    <w:rsid w:val="00AA53A7"/>
    <w:rsid w:val="00AA6606"/>
    <w:rsid w:val="00AB3421"/>
    <w:rsid w:val="00AB4A2E"/>
    <w:rsid w:val="00AB4A8C"/>
    <w:rsid w:val="00AC13C0"/>
    <w:rsid w:val="00AC1D64"/>
    <w:rsid w:val="00AC2FDC"/>
    <w:rsid w:val="00AC3C55"/>
    <w:rsid w:val="00AC7D79"/>
    <w:rsid w:val="00AD033B"/>
    <w:rsid w:val="00AD0BA7"/>
    <w:rsid w:val="00AD681C"/>
    <w:rsid w:val="00AE4978"/>
    <w:rsid w:val="00AE7140"/>
    <w:rsid w:val="00AF2503"/>
    <w:rsid w:val="00AF549A"/>
    <w:rsid w:val="00B02E61"/>
    <w:rsid w:val="00B03A14"/>
    <w:rsid w:val="00B1424D"/>
    <w:rsid w:val="00B16A8D"/>
    <w:rsid w:val="00B25A96"/>
    <w:rsid w:val="00B349ED"/>
    <w:rsid w:val="00B44990"/>
    <w:rsid w:val="00B51FE5"/>
    <w:rsid w:val="00B568FB"/>
    <w:rsid w:val="00B70F28"/>
    <w:rsid w:val="00B7149C"/>
    <w:rsid w:val="00B72327"/>
    <w:rsid w:val="00B90718"/>
    <w:rsid w:val="00B9148F"/>
    <w:rsid w:val="00B935FF"/>
    <w:rsid w:val="00BA3A17"/>
    <w:rsid w:val="00BA55E1"/>
    <w:rsid w:val="00BA6C7D"/>
    <w:rsid w:val="00BB2093"/>
    <w:rsid w:val="00BB30D2"/>
    <w:rsid w:val="00BB30F4"/>
    <w:rsid w:val="00BB39E6"/>
    <w:rsid w:val="00BB49E8"/>
    <w:rsid w:val="00BB4ABF"/>
    <w:rsid w:val="00BB6395"/>
    <w:rsid w:val="00BB6BC2"/>
    <w:rsid w:val="00BC6563"/>
    <w:rsid w:val="00BC6D11"/>
    <w:rsid w:val="00BD1FA6"/>
    <w:rsid w:val="00BD50EC"/>
    <w:rsid w:val="00BD5C72"/>
    <w:rsid w:val="00BE7CEC"/>
    <w:rsid w:val="00BF2CAE"/>
    <w:rsid w:val="00C03A2E"/>
    <w:rsid w:val="00C149E5"/>
    <w:rsid w:val="00C50C32"/>
    <w:rsid w:val="00C545EE"/>
    <w:rsid w:val="00C61387"/>
    <w:rsid w:val="00C647B9"/>
    <w:rsid w:val="00C80608"/>
    <w:rsid w:val="00C91F5F"/>
    <w:rsid w:val="00C9617F"/>
    <w:rsid w:val="00CA3FAE"/>
    <w:rsid w:val="00CA740F"/>
    <w:rsid w:val="00CA794E"/>
    <w:rsid w:val="00CB6FA1"/>
    <w:rsid w:val="00CC1341"/>
    <w:rsid w:val="00CE3640"/>
    <w:rsid w:val="00CF7F28"/>
    <w:rsid w:val="00D008E4"/>
    <w:rsid w:val="00D062C9"/>
    <w:rsid w:val="00D10301"/>
    <w:rsid w:val="00D12F86"/>
    <w:rsid w:val="00D17EF5"/>
    <w:rsid w:val="00D270BE"/>
    <w:rsid w:val="00D30FFB"/>
    <w:rsid w:val="00D34240"/>
    <w:rsid w:val="00D53BD5"/>
    <w:rsid w:val="00D57BF2"/>
    <w:rsid w:val="00D625E6"/>
    <w:rsid w:val="00D669AE"/>
    <w:rsid w:val="00D90A83"/>
    <w:rsid w:val="00D944B6"/>
    <w:rsid w:val="00DA047B"/>
    <w:rsid w:val="00DA4E74"/>
    <w:rsid w:val="00DB5922"/>
    <w:rsid w:val="00DB6C86"/>
    <w:rsid w:val="00DB7DF6"/>
    <w:rsid w:val="00DC55E2"/>
    <w:rsid w:val="00DC60A6"/>
    <w:rsid w:val="00DD0D33"/>
    <w:rsid w:val="00DD215E"/>
    <w:rsid w:val="00DD2503"/>
    <w:rsid w:val="00DD2EEE"/>
    <w:rsid w:val="00DE1256"/>
    <w:rsid w:val="00DF04EA"/>
    <w:rsid w:val="00DF416E"/>
    <w:rsid w:val="00E073B8"/>
    <w:rsid w:val="00E07930"/>
    <w:rsid w:val="00E157F8"/>
    <w:rsid w:val="00E22ADB"/>
    <w:rsid w:val="00E40B5A"/>
    <w:rsid w:val="00E71481"/>
    <w:rsid w:val="00E972E5"/>
    <w:rsid w:val="00EA1F93"/>
    <w:rsid w:val="00EA31C0"/>
    <w:rsid w:val="00EA6EE2"/>
    <w:rsid w:val="00EB0764"/>
    <w:rsid w:val="00EB4B7A"/>
    <w:rsid w:val="00EB6968"/>
    <w:rsid w:val="00EC2BC7"/>
    <w:rsid w:val="00ED3EA0"/>
    <w:rsid w:val="00ED3F04"/>
    <w:rsid w:val="00ED7E5D"/>
    <w:rsid w:val="00EE0370"/>
    <w:rsid w:val="00EE07B2"/>
    <w:rsid w:val="00EE5FB0"/>
    <w:rsid w:val="00EE6633"/>
    <w:rsid w:val="00F00DCF"/>
    <w:rsid w:val="00F112C9"/>
    <w:rsid w:val="00F1135B"/>
    <w:rsid w:val="00F14C93"/>
    <w:rsid w:val="00F2067E"/>
    <w:rsid w:val="00F27D4C"/>
    <w:rsid w:val="00F364D3"/>
    <w:rsid w:val="00F36728"/>
    <w:rsid w:val="00F46150"/>
    <w:rsid w:val="00F46454"/>
    <w:rsid w:val="00F469E8"/>
    <w:rsid w:val="00F577C6"/>
    <w:rsid w:val="00F62255"/>
    <w:rsid w:val="00F645D7"/>
    <w:rsid w:val="00F671D1"/>
    <w:rsid w:val="00F81FCA"/>
    <w:rsid w:val="00FA194B"/>
    <w:rsid w:val="00FA30E0"/>
    <w:rsid w:val="00FA6FE1"/>
    <w:rsid w:val="00FB3489"/>
    <w:rsid w:val="00FB46DE"/>
    <w:rsid w:val="00FC34ED"/>
    <w:rsid w:val="00FC41F8"/>
    <w:rsid w:val="00FD1466"/>
    <w:rsid w:val="00FD1845"/>
    <w:rsid w:val="00FD18B2"/>
    <w:rsid w:val="00FD5D39"/>
    <w:rsid w:val="00FE3A09"/>
    <w:rsid w:val="00FE4656"/>
    <w:rsid w:val="00FE71B7"/>
    <w:rsid w:val="00FF7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A1ECC7"/>
  <w15:chartTrackingRefBased/>
  <w15:docId w15:val="{D038CE7F-E8B0-43EF-8CC0-1DB10309E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3A2E"/>
    <w:rPr>
      <w:rFonts w:ascii="Arial Nova" w:hAnsi="Arial Nova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03A2E"/>
    <w:pPr>
      <w:keepNext/>
      <w:keepLines/>
      <w:spacing w:before="240" w:after="0"/>
      <w:outlineLvl w:val="0"/>
    </w:pPr>
    <w:rPr>
      <w:rFonts w:ascii="Century Gothic" w:eastAsiaTheme="majorEastAsia" w:hAnsi="Century Gothic" w:cstheme="majorBidi"/>
      <w:b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7785C"/>
    <w:pPr>
      <w:keepNext/>
      <w:keepLines/>
      <w:spacing w:before="120" w:after="120"/>
      <w:outlineLvl w:val="1"/>
    </w:pPr>
    <w:rPr>
      <w:rFonts w:eastAsiaTheme="majorEastAsia" w:cstheme="majorBidi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03A2E"/>
    <w:pPr>
      <w:keepNext/>
      <w:keepLines/>
      <w:spacing w:before="40" w:after="0"/>
      <w:outlineLvl w:val="2"/>
    </w:pPr>
    <w:rPr>
      <w:rFonts w:ascii="Century Gothic" w:eastAsiaTheme="majorEastAsia" w:hAnsi="Century Gothic" w:cstheme="majorBidi"/>
      <w:b/>
      <w:sz w:val="22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7785C"/>
    <w:pPr>
      <w:keepNext/>
      <w:keepLines/>
      <w:spacing w:before="120" w:after="120"/>
      <w:outlineLvl w:val="3"/>
    </w:pPr>
    <w:rPr>
      <w:rFonts w:eastAsiaTheme="majorEastAsia" w:cstheme="majorBidi"/>
      <w:i/>
      <w:iCs/>
      <w:color w:val="7C7C7C" w:themeColor="background2" w:themeShade="80"/>
      <w:sz w:val="1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03A2E"/>
    <w:pPr>
      <w:keepNext/>
      <w:keepLines/>
      <w:spacing w:before="40" w:after="0" w:line="240" w:lineRule="auto"/>
      <w:outlineLvl w:val="4"/>
    </w:pPr>
    <w:rPr>
      <w:rFonts w:eastAsiaTheme="majorEastAsia" w:cstheme="majorBidi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7D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7D4C"/>
  </w:style>
  <w:style w:type="paragraph" w:styleId="Footer">
    <w:name w:val="footer"/>
    <w:basedOn w:val="Normal"/>
    <w:link w:val="FooterChar"/>
    <w:uiPriority w:val="99"/>
    <w:unhideWhenUsed/>
    <w:rsid w:val="00F27D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7D4C"/>
  </w:style>
  <w:style w:type="table" w:styleId="TableGrid">
    <w:name w:val="Table Grid"/>
    <w:basedOn w:val="TableNormal"/>
    <w:uiPriority w:val="39"/>
    <w:rsid w:val="00F27D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C03A2E"/>
    <w:rPr>
      <w:rFonts w:ascii="Century Gothic" w:eastAsiaTheme="majorEastAsia" w:hAnsi="Century Gothic" w:cstheme="majorBidi"/>
      <w:b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7785C"/>
    <w:rPr>
      <w:rFonts w:ascii="Arial Nova" w:eastAsiaTheme="majorEastAsia" w:hAnsi="Arial Nova" w:cstheme="majorBidi"/>
      <w:sz w:val="20"/>
      <w:szCs w:val="26"/>
    </w:rPr>
  </w:style>
  <w:style w:type="paragraph" w:styleId="ListParagraph">
    <w:name w:val="List Paragraph"/>
    <w:basedOn w:val="Normal"/>
    <w:uiPriority w:val="1"/>
    <w:qFormat/>
    <w:rsid w:val="00C80608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C03A2E"/>
    <w:rPr>
      <w:rFonts w:ascii="Century Gothic" w:eastAsiaTheme="majorEastAsia" w:hAnsi="Century Gothic" w:cstheme="majorBidi"/>
      <w:b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7785C"/>
    <w:rPr>
      <w:rFonts w:ascii="Arial Nova" w:eastAsiaTheme="majorEastAsia" w:hAnsi="Arial Nova" w:cstheme="majorBidi"/>
      <w:i/>
      <w:iCs/>
      <w:color w:val="7C7C7C" w:themeColor="background2" w:themeShade="80"/>
      <w:sz w:val="18"/>
    </w:rPr>
  </w:style>
  <w:style w:type="character" w:customStyle="1" w:styleId="Heading5Char">
    <w:name w:val="Heading 5 Char"/>
    <w:basedOn w:val="DefaultParagraphFont"/>
    <w:link w:val="Heading5"/>
    <w:uiPriority w:val="9"/>
    <w:rsid w:val="00C03A2E"/>
    <w:rPr>
      <w:rFonts w:ascii="Arial Nova" w:eastAsiaTheme="majorEastAsia" w:hAnsi="Arial Nova" w:cstheme="majorBidi"/>
      <w:b/>
      <w:sz w:val="24"/>
    </w:rPr>
  </w:style>
  <w:style w:type="character" w:styleId="Hyperlink">
    <w:name w:val="Hyperlink"/>
    <w:basedOn w:val="DefaultParagraphFont"/>
    <w:uiPriority w:val="99"/>
    <w:unhideWhenUsed/>
    <w:rsid w:val="00927B57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927B57"/>
  </w:style>
  <w:style w:type="character" w:styleId="UnresolvedMention">
    <w:name w:val="Unresolved Mention"/>
    <w:basedOn w:val="DefaultParagraphFont"/>
    <w:uiPriority w:val="99"/>
    <w:semiHidden/>
    <w:unhideWhenUsed/>
    <w:rsid w:val="00DB7DF6"/>
    <w:rPr>
      <w:color w:val="605E5C"/>
      <w:shd w:val="clear" w:color="auto" w:fill="E1DFDD"/>
    </w:rPr>
  </w:style>
  <w:style w:type="character" w:customStyle="1" w:styleId="s3">
    <w:name w:val="s3"/>
    <w:basedOn w:val="DefaultParagraphFont"/>
    <w:rsid w:val="003E0875"/>
  </w:style>
  <w:style w:type="paragraph" w:styleId="Date">
    <w:name w:val="Date"/>
    <w:basedOn w:val="Normal"/>
    <w:next w:val="Normal"/>
    <w:link w:val="DateChar"/>
    <w:uiPriority w:val="99"/>
    <w:semiHidden/>
    <w:unhideWhenUsed/>
    <w:rsid w:val="00E71481"/>
  </w:style>
  <w:style w:type="character" w:customStyle="1" w:styleId="DateChar">
    <w:name w:val="Date Char"/>
    <w:basedOn w:val="DefaultParagraphFont"/>
    <w:link w:val="Date"/>
    <w:uiPriority w:val="99"/>
    <w:semiHidden/>
    <w:rsid w:val="00E71481"/>
    <w:rPr>
      <w:rFonts w:ascii="Arial Nova" w:hAnsi="Arial Nova"/>
      <w:sz w:val="20"/>
    </w:rPr>
  </w:style>
  <w:style w:type="paragraph" w:customStyle="1" w:styleId="p1">
    <w:name w:val="p1"/>
    <w:basedOn w:val="Normal"/>
    <w:rsid w:val="00E073B8"/>
    <w:pPr>
      <w:spacing w:after="0" w:line="240" w:lineRule="auto"/>
    </w:pPr>
    <w:rPr>
      <w:rFonts w:ascii="Arial" w:eastAsia="Times New Roman" w:hAnsi="Arial" w:cs="Arial"/>
      <w:color w:val="000000"/>
      <w:sz w:val="17"/>
      <w:szCs w:val="17"/>
      <w:lang w:eastAsia="zh-CN"/>
    </w:rPr>
  </w:style>
  <w:style w:type="paragraph" w:styleId="NormalWeb">
    <w:name w:val="Normal (Web)"/>
    <w:basedOn w:val="Normal"/>
    <w:uiPriority w:val="99"/>
    <w:semiHidden/>
    <w:unhideWhenUsed/>
    <w:rsid w:val="00655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193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371/journal.pone.0278412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oi.org/10.1016/j.nbscr.2022.100085.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scienceontaporwa.org/events/alberta_june_26_sleep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doi.org/10.1126/scitranslmed.abd769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1111/joim.13329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5</Pages>
  <Words>1958</Words>
  <Characters>11164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Edens</dc:creator>
  <cp:keywords/>
  <dc:description/>
  <cp:lastModifiedBy>Noah Milman</cp:lastModifiedBy>
  <cp:revision>45</cp:revision>
  <dcterms:created xsi:type="dcterms:W3CDTF">2025-06-22T06:48:00Z</dcterms:created>
  <dcterms:modified xsi:type="dcterms:W3CDTF">2025-06-22T22:09:00Z</dcterms:modified>
</cp:coreProperties>
</file>